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8D683" w14:textId="709D02B1" w:rsidR="0028630A" w:rsidRPr="004A091E" w:rsidRDefault="0028630A" w:rsidP="006F24C5">
      <w:pPr>
        <w:keepNext/>
        <w:keepLines/>
        <w:widowControl/>
        <w:rPr>
          <w:rFonts w:ascii="Cambria" w:hAnsi="Cambria"/>
        </w:rPr>
      </w:pPr>
      <w:r w:rsidRPr="004A091E">
        <w:rPr>
          <w:rFonts w:ascii="Cambria" w:hAnsi="Cambria" w:cs="Cambria"/>
          <w:b/>
        </w:rPr>
        <w:t>PROCESSO Nº. 03</w:t>
      </w:r>
      <w:r w:rsidR="006F24C5">
        <w:rPr>
          <w:rFonts w:ascii="Cambria" w:hAnsi="Cambria" w:cs="Cambria"/>
          <w:b/>
        </w:rPr>
        <w:t>5</w:t>
      </w:r>
      <w:r w:rsidRPr="004A091E">
        <w:rPr>
          <w:rFonts w:ascii="Cambria" w:hAnsi="Cambria" w:cs="Cambria"/>
          <w:b/>
        </w:rPr>
        <w:t>/2024</w:t>
      </w:r>
    </w:p>
    <w:p w14:paraId="115A4B1D" w14:textId="2072BD33" w:rsidR="0028630A" w:rsidRPr="004A091E" w:rsidRDefault="0028630A" w:rsidP="006F24C5">
      <w:pPr>
        <w:keepNext/>
        <w:keepLines/>
        <w:widowControl/>
        <w:ind w:firstLine="1"/>
        <w:rPr>
          <w:rFonts w:ascii="Cambria" w:hAnsi="Cambria"/>
        </w:rPr>
      </w:pPr>
      <w:r w:rsidRPr="004A091E">
        <w:rPr>
          <w:rFonts w:ascii="Cambria" w:hAnsi="Cambria" w:cs="Cambria"/>
          <w:b/>
        </w:rPr>
        <w:t>ADESÃO A ATA DE REGI</w:t>
      </w:r>
      <w:r w:rsidR="006F24C5">
        <w:rPr>
          <w:rFonts w:ascii="Cambria" w:hAnsi="Cambria" w:cs="Cambria"/>
          <w:b/>
        </w:rPr>
        <w:t>S</w:t>
      </w:r>
      <w:r w:rsidRPr="004A091E">
        <w:rPr>
          <w:rFonts w:ascii="Cambria" w:hAnsi="Cambria" w:cs="Cambria"/>
          <w:b/>
        </w:rPr>
        <w:t>TRO DE PREÇOS Nº 00</w:t>
      </w:r>
      <w:r w:rsidR="006F24C5">
        <w:rPr>
          <w:rFonts w:ascii="Cambria" w:hAnsi="Cambria" w:cs="Cambria"/>
          <w:b/>
        </w:rPr>
        <w:t>4</w:t>
      </w:r>
      <w:r w:rsidRPr="004A091E">
        <w:rPr>
          <w:rFonts w:ascii="Cambria" w:hAnsi="Cambria" w:cs="Cambria"/>
          <w:b/>
        </w:rPr>
        <w:t>/2024</w:t>
      </w:r>
    </w:p>
    <w:p w14:paraId="50006430" w14:textId="60548688" w:rsidR="0028630A" w:rsidRPr="004A091E" w:rsidRDefault="0028630A" w:rsidP="006F24C5">
      <w:pPr>
        <w:keepNext/>
        <w:keepLines/>
        <w:widowControl/>
        <w:rPr>
          <w:rFonts w:ascii="Cambria" w:hAnsi="Cambria"/>
        </w:rPr>
      </w:pPr>
      <w:r w:rsidRPr="004A091E">
        <w:rPr>
          <w:rFonts w:ascii="Cambria" w:hAnsi="Cambria" w:cs="Cambria"/>
          <w:b/>
        </w:rPr>
        <w:t>CONTRATO N</w:t>
      </w:r>
      <w:r w:rsidRPr="004A091E">
        <w:rPr>
          <w:rFonts w:ascii="Cambria" w:hAnsi="Cambria" w:cs="Cambria"/>
          <w:b/>
          <w:vertAlign w:val="superscript"/>
        </w:rPr>
        <w:t>o</w:t>
      </w:r>
      <w:r w:rsidRPr="004A091E">
        <w:rPr>
          <w:rFonts w:ascii="Cambria" w:hAnsi="Cambria" w:cs="Cambria"/>
          <w:b/>
        </w:rPr>
        <w:t xml:space="preserve">. </w:t>
      </w:r>
      <w:r w:rsidR="00BD1A58">
        <w:rPr>
          <w:rFonts w:ascii="Cambria" w:hAnsi="Cambria" w:cs="Cambria"/>
          <w:b/>
        </w:rPr>
        <w:t>111</w:t>
      </w:r>
      <w:r w:rsidRPr="004A091E">
        <w:rPr>
          <w:rFonts w:ascii="Cambria" w:hAnsi="Cambria" w:cs="Cambria"/>
          <w:b/>
        </w:rPr>
        <w:t>/2024</w:t>
      </w:r>
    </w:p>
    <w:p w14:paraId="3A10584F" w14:textId="77777777" w:rsidR="0028630A" w:rsidRPr="004A091E" w:rsidRDefault="0028630A" w:rsidP="006F24C5">
      <w:pPr>
        <w:keepNext/>
        <w:keepLines/>
        <w:widowControl/>
        <w:rPr>
          <w:rFonts w:ascii="Cambria" w:hAnsi="Cambria" w:cs="Cambria"/>
          <w:b/>
          <w:color w:val="000000"/>
        </w:rPr>
      </w:pPr>
    </w:p>
    <w:p w14:paraId="2018A47F" w14:textId="56938560" w:rsidR="0028630A" w:rsidRPr="004A091E" w:rsidRDefault="0028630A" w:rsidP="009D0F9E">
      <w:pPr>
        <w:pStyle w:val="Recuodecorpodetexto"/>
        <w:keepNext/>
        <w:keepLines/>
        <w:widowControl/>
        <w:ind w:left="4111"/>
        <w:jc w:val="both"/>
        <w:rPr>
          <w:rFonts w:ascii="Cambria" w:hAnsi="Cambria"/>
        </w:rPr>
      </w:pPr>
      <w:r w:rsidRPr="004A091E">
        <w:rPr>
          <w:rFonts w:ascii="Cambria" w:hAnsi="Cambria" w:cs="Cambria"/>
          <w:b/>
          <w:color w:val="000000"/>
        </w:rPr>
        <w:t xml:space="preserve">CONTRATO ADMINISTRATIVO. REFERENTE AO FORNECIMENTO DE MEDICAMENTOS DO COMPONENTE </w:t>
      </w:r>
      <w:r w:rsidR="000D76F0">
        <w:rPr>
          <w:rFonts w:ascii="Cambria" w:hAnsi="Cambria" w:cs="Cambria"/>
          <w:b/>
          <w:color w:val="000000"/>
        </w:rPr>
        <w:t>ESPECIALIZADO</w:t>
      </w:r>
      <w:r w:rsidRPr="004A091E">
        <w:rPr>
          <w:rFonts w:ascii="Cambria" w:hAnsi="Cambria" w:cs="Cambria"/>
          <w:b/>
          <w:color w:val="000000"/>
        </w:rPr>
        <w:t xml:space="preserve">, QUE ENTRE SI CELEBRAM O MUNICÍPIO DE SÃO LOURENÇO DA MATA – PE ATRAVÉS DO FUNDO MUNICIPAL DE SAÚDE E A EMPRESA </w:t>
      </w:r>
      <w:r w:rsidR="00BF0940" w:rsidRPr="004A091E">
        <w:rPr>
          <w:rFonts w:ascii="Cambria" w:hAnsi="Cambria" w:cs="Cambria"/>
          <w:b/>
          <w:color w:val="000000"/>
        </w:rPr>
        <w:t xml:space="preserve">FACIMED COMÉRCIO EIRELI, </w:t>
      </w:r>
      <w:r w:rsidRPr="004A091E">
        <w:rPr>
          <w:rFonts w:ascii="Cambria" w:hAnsi="Cambria" w:cs="Cambria"/>
          <w:b/>
          <w:color w:val="000000"/>
        </w:rPr>
        <w:t>EM DECORRÊNCIA DA ADESÃO A ATA DE REGISTRO DE PREÇOS N° 0</w:t>
      </w:r>
      <w:r w:rsidR="006F24C5">
        <w:rPr>
          <w:rFonts w:ascii="Cambria" w:hAnsi="Cambria" w:cs="Cambria"/>
          <w:b/>
          <w:color w:val="000000"/>
        </w:rPr>
        <w:t>70</w:t>
      </w:r>
      <w:r w:rsidRPr="004A091E">
        <w:rPr>
          <w:rFonts w:ascii="Cambria" w:hAnsi="Cambria" w:cs="Cambria"/>
          <w:b/>
          <w:color w:val="000000"/>
        </w:rPr>
        <w:t>/2023 ADVINDA DO PROCESSO N° 0</w:t>
      </w:r>
      <w:r w:rsidR="006F24C5">
        <w:rPr>
          <w:rFonts w:ascii="Cambria" w:hAnsi="Cambria" w:cs="Cambria"/>
          <w:b/>
          <w:color w:val="000000"/>
        </w:rPr>
        <w:t>23</w:t>
      </w:r>
      <w:r w:rsidRPr="004A091E">
        <w:rPr>
          <w:rFonts w:ascii="Cambria" w:hAnsi="Cambria" w:cs="Cambria"/>
          <w:b/>
          <w:color w:val="000000"/>
        </w:rPr>
        <w:t>/2023 – PREGÃO ELETRÔNICO N° 0</w:t>
      </w:r>
      <w:r w:rsidR="006F24C5">
        <w:rPr>
          <w:rFonts w:ascii="Cambria" w:hAnsi="Cambria" w:cs="Cambria"/>
          <w:b/>
          <w:color w:val="000000"/>
        </w:rPr>
        <w:t>15</w:t>
      </w:r>
      <w:r w:rsidRPr="004A091E">
        <w:rPr>
          <w:rFonts w:ascii="Cambria" w:hAnsi="Cambria" w:cs="Cambria"/>
          <w:b/>
          <w:color w:val="000000"/>
        </w:rPr>
        <w:t>/2023 DO MUNICÍPIO DE PAULISTA.</w:t>
      </w:r>
    </w:p>
    <w:p w14:paraId="6C6B4EC9" w14:textId="437BCD5D" w:rsidR="0028630A" w:rsidRPr="004A091E" w:rsidRDefault="0028630A" w:rsidP="006F24C5">
      <w:pPr>
        <w:pStyle w:val="NormalWeb"/>
        <w:keepNext/>
        <w:keepLines/>
        <w:jc w:val="both"/>
        <w:rPr>
          <w:rFonts w:ascii="Cambria" w:hAnsi="Cambria" w:cs="Arial"/>
          <w:color w:val="000000"/>
        </w:rPr>
      </w:pPr>
      <w:r w:rsidRPr="004A091E">
        <w:rPr>
          <w:rFonts w:ascii="Cambria" w:hAnsi="Cambria" w:cs="Arial"/>
          <w:color w:val="000000"/>
        </w:rPr>
        <w:t xml:space="preserve">Pelo presente instrumento, que entre si celebram, de um lado, </w:t>
      </w:r>
      <w:r w:rsidR="00BF0940" w:rsidRPr="004A091E">
        <w:rPr>
          <w:rFonts w:ascii="Cambria" w:hAnsi="Cambria" w:cs="Arial"/>
          <w:color w:val="000000"/>
        </w:rPr>
        <w:t xml:space="preserve">o </w:t>
      </w:r>
      <w:r w:rsidR="00BF0940" w:rsidRPr="004A091E">
        <w:rPr>
          <w:rFonts w:ascii="Cambria" w:hAnsi="Cambria" w:cs="Arial"/>
          <w:b/>
          <w:bCs/>
          <w:color w:val="000000"/>
        </w:rPr>
        <w:t>MUNICÍPIO DE SÃO LOURENÇO DA MATA</w:t>
      </w:r>
      <w:r w:rsidR="00BF0940" w:rsidRPr="004A091E">
        <w:rPr>
          <w:rFonts w:ascii="Cambria" w:hAnsi="Cambria" w:cs="Arial"/>
          <w:color w:val="000000"/>
        </w:rPr>
        <w:t xml:space="preserve">, Entidade de direito Público, inscrito no CNPJ/MF sob o n.º 11.251.832/0001-05, com sede localizada a Praça Dr. Araújo Sobrinho, s/n, Centro – São Lourenço da Mata – PE. CEP 54.735-565, através do </w:t>
      </w:r>
      <w:r w:rsidR="00BF0940" w:rsidRPr="004A091E">
        <w:rPr>
          <w:rFonts w:ascii="Cambria" w:hAnsi="Cambria" w:cs="Arial"/>
          <w:b/>
          <w:bCs/>
          <w:color w:val="000000"/>
        </w:rPr>
        <w:t>FUNDO MUNICIPAL DE SAÚDE</w:t>
      </w:r>
      <w:r w:rsidR="00BF0940" w:rsidRPr="004A091E">
        <w:rPr>
          <w:rFonts w:ascii="Cambria" w:hAnsi="Cambria" w:cs="Arial"/>
          <w:color w:val="000000"/>
        </w:rPr>
        <w:t xml:space="preserve"> </w:t>
      </w:r>
      <w:r w:rsidRPr="004A091E">
        <w:rPr>
          <w:rFonts w:ascii="Cambria" w:hAnsi="Cambria" w:cs="Arial"/>
          <w:color w:val="000000"/>
        </w:rPr>
        <w:t xml:space="preserve">Entidade de direito Público, </w:t>
      </w:r>
      <w:r w:rsidRPr="004A091E">
        <w:rPr>
          <w:rFonts w:ascii="Cambria" w:hAnsi="Cambria" w:cs="Arial"/>
        </w:rPr>
        <w:t xml:space="preserve">inscrito no CNPJ/MF sob o nº 12.257.765/0001-90, com sede administrativa na Av. Dr. Francisco Correia, 1594 - Centro, São Lourenço da Mata - PE, 54725-000, neste ato representada pelo </w:t>
      </w:r>
      <w:r w:rsidR="00700918" w:rsidRPr="004A091E">
        <w:rPr>
          <w:rFonts w:ascii="Cambria" w:hAnsi="Cambria" w:cs="Arial"/>
        </w:rPr>
        <w:t xml:space="preserve">Ilmo. Secretário de Saúde o Sr. </w:t>
      </w:r>
      <w:r w:rsidR="00700918" w:rsidRPr="004A091E">
        <w:rPr>
          <w:rFonts w:ascii="Cambria" w:hAnsi="Cambria" w:cs="Arial"/>
          <w:b/>
          <w:bCs/>
        </w:rPr>
        <w:t>OTAVIANO EDUARDO SOUZA DA SILVA</w:t>
      </w:r>
      <w:r w:rsidR="00700918" w:rsidRPr="004A091E">
        <w:rPr>
          <w:rFonts w:ascii="Cambria" w:hAnsi="Cambria" w:cs="Arial"/>
        </w:rPr>
        <w:t xml:space="preserve">, inscrito no CPF/MF sob o nº 102.830.764-02, Portador da Matrícula Funcional: 989054, </w:t>
      </w:r>
      <w:r w:rsidRPr="004A091E">
        <w:rPr>
          <w:rFonts w:ascii="Cambria" w:hAnsi="Cambria" w:cs="Arial"/>
        </w:rPr>
        <w:t xml:space="preserve">Gestor do Fundo Municipal de Saúde do Município de São Lourenço da Mata, doravante denominado </w:t>
      </w:r>
      <w:r w:rsidRPr="004A091E">
        <w:rPr>
          <w:rFonts w:ascii="Cambria" w:hAnsi="Cambria" w:cs="Arial"/>
          <w:b/>
          <w:bCs/>
        </w:rPr>
        <w:t>CONTRATANTE</w:t>
      </w:r>
      <w:r w:rsidRPr="004A091E">
        <w:rPr>
          <w:rFonts w:ascii="Cambria" w:hAnsi="Cambria" w:cs="Arial"/>
        </w:rPr>
        <w:t xml:space="preserve">, e a empresa </w:t>
      </w:r>
      <w:r w:rsidR="00BF0940" w:rsidRPr="004A091E">
        <w:rPr>
          <w:rFonts w:ascii="Cambria" w:hAnsi="Cambria" w:cs="Arial"/>
          <w:b/>
          <w:bCs/>
        </w:rPr>
        <w:t>FACIMED COMÉRCIO EIREL</w:t>
      </w:r>
      <w:r w:rsidR="00BF0940" w:rsidRPr="004A091E">
        <w:rPr>
          <w:rFonts w:ascii="Cambria" w:hAnsi="Cambria" w:cs="Arial"/>
        </w:rPr>
        <w:t xml:space="preserve">I, inscrita no CNPJ – MF sob o n° 15.161.670/0001-67, com sede situada na Rua Deimos, </w:t>
      </w:r>
      <w:r w:rsidR="00BD1A58">
        <w:rPr>
          <w:rFonts w:ascii="Cambria" w:hAnsi="Cambria" w:cs="Arial"/>
        </w:rPr>
        <w:t xml:space="preserve">nº </w:t>
      </w:r>
      <w:r w:rsidR="00BF0940" w:rsidRPr="004A091E">
        <w:rPr>
          <w:rFonts w:ascii="Cambria" w:hAnsi="Cambria" w:cs="Arial"/>
        </w:rPr>
        <w:t xml:space="preserve">62, Nossa Senhora da Conceição – Paulista/PE, CEP: 53.429-220, Fone:(81) 3423-9686/ (81) 3108-0394, e-mail: </w:t>
      </w:r>
      <w:r w:rsidR="00BF0940" w:rsidRPr="004A091E">
        <w:rPr>
          <w:rFonts w:ascii="Cambria" w:hAnsi="Cambria" w:cs="Arial"/>
          <w:b/>
          <w:bCs/>
          <w:u w:val="single"/>
        </w:rPr>
        <w:t>licitacao@facimed.med.br</w:t>
      </w:r>
      <w:r w:rsidR="00BF0940" w:rsidRPr="004A091E">
        <w:rPr>
          <w:rFonts w:ascii="Cambria" w:hAnsi="Cambria" w:cs="Arial"/>
        </w:rPr>
        <w:t xml:space="preserve">, doravante designada </w:t>
      </w:r>
      <w:r w:rsidR="00BF0940" w:rsidRPr="004A091E">
        <w:rPr>
          <w:rFonts w:ascii="Cambria" w:hAnsi="Cambria" w:cs="Arial"/>
          <w:b/>
          <w:bCs/>
        </w:rPr>
        <w:t>CONTRATADA</w:t>
      </w:r>
      <w:r w:rsidR="00BF0940" w:rsidRPr="004A091E">
        <w:rPr>
          <w:rFonts w:ascii="Cambria" w:hAnsi="Cambria" w:cs="Arial"/>
        </w:rPr>
        <w:t xml:space="preserve">, neste ato legalmente representado pelo Sr. </w:t>
      </w:r>
      <w:r w:rsidR="00BF0940" w:rsidRPr="004A091E">
        <w:rPr>
          <w:rFonts w:ascii="Cambria" w:hAnsi="Cambria" w:cs="Arial"/>
          <w:b/>
          <w:bCs/>
        </w:rPr>
        <w:t>ALESSANDRO PEREIRA DE SOUZA</w:t>
      </w:r>
      <w:r w:rsidR="00BF0940" w:rsidRPr="004A091E">
        <w:rPr>
          <w:rFonts w:ascii="Cambria" w:hAnsi="Cambria" w:cs="Arial"/>
        </w:rPr>
        <w:t xml:space="preserve">, brasileiro, CNH nº 01547501802 expedida pelo órgão </w:t>
      </w:r>
      <w:r w:rsidR="00273EBA" w:rsidRPr="004A091E">
        <w:rPr>
          <w:rFonts w:ascii="Cambria" w:hAnsi="Cambria" w:cs="Arial"/>
        </w:rPr>
        <w:t>Detran</w:t>
      </w:r>
      <w:r w:rsidR="00BF0940" w:rsidRPr="004A091E">
        <w:rPr>
          <w:rFonts w:ascii="Cambria" w:hAnsi="Cambria" w:cs="Arial"/>
        </w:rPr>
        <w:t xml:space="preserve">/PE, CPF Nº 896.818.784-34, </w:t>
      </w:r>
      <w:r w:rsidRPr="004A091E">
        <w:rPr>
          <w:rFonts w:ascii="Cambria" w:hAnsi="Cambria" w:cs="Arial"/>
        </w:rPr>
        <w:t>tendo em vista o que consta no Proc</w:t>
      </w:r>
      <w:r w:rsidRPr="004A091E">
        <w:rPr>
          <w:rFonts w:ascii="Cambria" w:hAnsi="Cambria" w:cs="Arial"/>
          <w:color w:val="000000"/>
        </w:rPr>
        <w:t>esso nº 0</w:t>
      </w:r>
      <w:r w:rsidR="00BF0940" w:rsidRPr="004A091E">
        <w:rPr>
          <w:rFonts w:ascii="Cambria" w:hAnsi="Cambria" w:cs="Arial"/>
          <w:color w:val="000000"/>
        </w:rPr>
        <w:t>3</w:t>
      </w:r>
      <w:r w:rsidR="006F24C5">
        <w:rPr>
          <w:rFonts w:ascii="Cambria" w:hAnsi="Cambria" w:cs="Arial"/>
          <w:color w:val="000000"/>
        </w:rPr>
        <w:t>5</w:t>
      </w:r>
      <w:r w:rsidRPr="004A091E">
        <w:rPr>
          <w:rFonts w:ascii="Cambria" w:hAnsi="Cambria" w:cs="Arial"/>
          <w:color w:val="000000"/>
        </w:rPr>
        <w:t>/202</w:t>
      </w:r>
      <w:r w:rsidR="00BF0940" w:rsidRPr="004A091E">
        <w:rPr>
          <w:rFonts w:ascii="Cambria" w:hAnsi="Cambria" w:cs="Arial"/>
          <w:color w:val="000000"/>
        </w:rPr>
        <w:t>4</w:t>
      </w:r>
      <w:r w:rsidRPr="004A091E">
        <w:rPr>
          <w:rFonts w:ascii="Cambria" w:hAnsi="Cambria" w:cs="Arial"/>
          <w:color w:val="000000"/>
        </w:rPr>
        <w:t xml:space="preserve"> e em observância às disposições da Lei nº 8.666, de 21 de junho de 1993, da Lei nº 10.520, de 17 de julho de 2002 e na Lei nº 8.078, de 1990 - Código de Defesa do Consumidor, </w:t>
      </w:r>
      <w:r w:rsidRPr="004A091E">
        <w:rPr>
          <w:rFonts w:ascii="Cambria" w:hAnsi="Cambria" w:cs="Arial"/>
          <w:i/>
          <w:color w:val="000000"/>
        </w:rPr>
        <w:t xml:space="preserve">do Decreto n° 7.892/2013, </w:t>
      </w:r>
      <w:r w:rsidRPr="004A091E">
        <w:rPr>
          <w:rFonts w:ascii="Cambria" w:hAnsi="Cambria" w:cs="Arial"/>
          <w:color w:val="000000"/>
        </w:rPr>
        <w:t xml:space="preserve">resolvem celebrar o presente Termo de Contrato, decorrente </w:t>
      </w:r>
      <w:r w:rsidR="00BF0940" w:rsidRPr="004A091E">
        <w:rPr>
          <w:rFonts w:ascii="Cambria" w:hAnsi="Cambria" w:cs="Arial"/>
          <w:color w:val="000000"/>
        </w:rPr>
        <w:t>da Adesão à Ata de Registro de Preços nº 00</w:t>
      </w:r>
      <w:r w:rsidR="006F24C5">
        <w:rPr>
          <w:rFonts w:ascii="Cambria" w:hAnsi="Cambria" w:cs="Arial"/>
          <w:color w:val="000000"/>
        </w:rPr>
        <w:t>4</w:t>
      </w:r>
      <w:r w:rsidR="00BF0940" w:rsidRPr="004A091E">
        <w:rPr>
          <w:rFonts w:ascii="Cambria" w:hAnsi="Cambria" w:cs="Arial"/>
          <w:color w:val="000000"/>
        </w:rPr>
        <w:t>/2024,</w:t>
      </w:r>
      <w:r w:rsidRPr="004A091E">
        <w:rPr>
          <w:rFonts w:ascii="Cambria" w:hAnsi="Cambria" w:cs="Arial"/>
          <w:color w:val="000000"/>
        </w:rPr>
        <w:t xml:space="preserve"> mediante as cláusulas e condições a seguir enunciadas.</w:t>
      </w:r>
    </w:p>
    <w:p w14:paraId="6BBA6D21" w14:textId="77777777" w:rsidR="0028630A" w:rsidRPr="004A091E" w:rsidRDefault="0028630A" w:rsidP="006F24C5">
      <w:pPr>
        <w:pStyle w:val="NormalWeb"/>
        <w:keepNext/>
        <w:keepLines/>
        <w:numPr>
          <w:ilvl w:val="0"/>
          <w:numId w:val="44"/>
        </w:numPr>
        <w:spacing w:beforeAutospacing="1" w:afterAutospacing="1"/>
        <w:jc w:val="both"/>
        <w:rPr>
          <w:rFonts w:ascii="Cambria" w:hAnsi="Cambria" w:cs="Arial"/>
          <w:b/>
          <w:bCs/>
        </w:rPr>
      </w:pPr>
      <w:r w:rsidRPr="004A091E">
        <w:rPr>
          <w:rFonts w:ascii="Cambria" w:hAnsi="Cambria" w:cs="Arial"/>
          <w:b/>
          <w:bCs/>
        </w:rPr>
        <w:t>CLÁUSULA PRIMEIRA – OBJETO</w:t>
      </w:r>
    </w:p>
    <w:p w14:paraId="69F96B6B" w14:textId="0E3E33CF" w:rsidR="0028630A" w:rsidRPr="009D0F9E" w:rsidRDefault="0028630A" w:rsidP="006F24C5">
      <w:pPr>
        <w:pStyle w:val="NormalWeb"/>
        <w:keepNext/>
        <w:keepLines/>
        <w:numPr>
          <w:ilvl w:val="1"/>
          <w:numId w:val="44"/>
        </w:numPr>
        <w:spacing w:beforeAutospacing="1" w:afterAutospacing="1"/>
        <w:jc w:val="both"/>
        <w:rPr>
          <w:rFonts w:ascii="Cambria" w:hAnsi="Cambria"/>
        </w:rPr>
      </w:pPr>
      <w:r w:rsidRPr="004A091E">
        <w:rPr>
          <w:rFonts w:ascii="Cambria" w:hAnsi="Cambria" w:cs="Arial"/>
          <w:color w:val="000000"/>
        </w:rPr>
        <w:t>O objeto do presente Termo de Contrato é a</w:t>
      </w:r>
      <w:r w:rsidRPr="004A091E">
        <w:rPr>
          <w:rFonts w:ascii="Cambria" w:hAnsi="Cambria" w:cs="Arial"/>
          <w:b/>
          <w:color w:val="000000"/>
        </w:rPr>
        <w:t xml:space="preserve"> </w:t>
      </w:r>
      <w:bookmarkStart w:id="0" w:name="_Hlk167456578"/>
      <w:r w:rsidR="007E551C" w:rsidRPr="004A091E">
        <w:rPr>
          <w:rFonts w:ascii="Cambria" w:hAnsi="Cambria" w:cs="Arial"/>
          <w:bCs/>
          <w:color w:val="000000"/>
        </w:rPr>
        <w:t xml:space="preserve">Contratação de empresa para o </w:t>
      </w:r>
      <w:r w:rsidR="007E551C" w:rsidRPr="004A091E">
        <w:rPr>
          <w:rFonts w:ascii="Cambria" w:hAnsi="Cambria" w:cs="Arial"/>
          <w:b/>
          <w:color w:val="000000"/>
        </w:rPr>
        <w:t xml:space="preserve">fornecimento de medicamentos do componente </w:t>
      </w:r>
      <w:r w:rsidR="006F24C5">
        <w:rPr>
          <w:rFonts w:ascii="Cambria" w:hAnsi="Cambria" w:cs="Arial"/>
          <w:b/>
          <w:color w:val="000000"/>
        </w:rPr>
        <w:t>especializado</w:t>
      </w:r>
      <w:r w:rsidR="007E551C" w:rsidRPr="004A091E">
        <w:rPr>
          <w:rFonts w:ascii="Cambria" w:hAnsi="Cambria" w:cs="Arial"/>
          <w:b/>
          <w:color w:val="000000"/>
        </w:rPr>
        <w:t xml:space="preserve"> da assistência farmacêutica</w:t>
      </w:r>
      <w:r w:rsidR="007E551C" w:rsidRPr="004A091E">
        <w:rPr>
          <w:rFonts w:ascii="Cambria" w:hAnsi="Cambria" w:cs="Arial"/>
          <w:bCs/>
          <w:color w:val="000000"/>
        </w:rPr>
        <w:t xml:space="preserve"> para suprir as necessidades ao atendimento dos usuários nas unidades municipais de saúde do município de São Lourenço da Mata</w:t>
      </w:r>
      <w:bookmarkEnd w:id="0"/>
      <w:r w:rsidRPr="004A091E">
        <w:rPr>
          <w:rFonts w:ascii="Cambria" w:hAnsi="Cambria" w:cs="Arial"/>
        </w:rPr>
        <w:t xml:space="preserve">, </w:t>
      </w:r>
      <w:r w:rsidRPr="004A091E">
        <w:rPr>
          <w:rFonts w:ascii="Cambria" w:hAnsi="Cambria" w:cs="Arial"/>
          <w:color w:val="000000"/>
        </w:rPr>
        <w:t>conforme especificações e quantitativos estabelecidos no Termo de Referência</w:t>
      </w:r>
      <w:r w:rsidR="0066700A" w:rsidRPr="004A091E">
        <w:rPr>
          <w:rFonts w:ascii="Cambria" w:hAnsi="Cambria" w:cs="Arial"/>
          <w:color w:val="000000"/>
        </w:rPr>
        <w:t>.</w:t>
      </w:r>
      <w:r w:rsidRPr="004A091E">
        <w:rPr>
          <w:rFonts w:ascii="Cambria" w:hAnsi="Cambria" w:cs="Arial"/>
          <w:color w:val="000000"/>
        </w:rPr>
        <w:t xml:space="preserve"> </w:t>
      </w:r>
    </w:p>
    <w:p w14:paraId="33A0D7CF" w14:textId="14DF7C8B" w:rsidR="009D0F9E" w:rsidRPr="004A091E" w:rsidRDefault="009D0F9E" w:rsidP="006F24C5">
      <w:pPr>
        <w:pStyle w:val="NormalWeb"/>
        <w:keepNext/>
        <w:keepLines/>
        <w:numPr>
          <w:ilvl w:val="1"/>
          <w:numId w:val="44"/>
        </w:numPr>
        <w:spacing w:beforeAutospacing="1" w:afterAutospacing="1"/>
        <w:jc w:val="both"/>
        <w:rPr>
          <w:rFonts w:ascii="Cambria" w:hAnsi="Cambria"/>
        </w:rPr>
      </w:pPr>
      <w:r>
        <w:rPr>
          <w:rFonts w:ascii="Cambria" w:hAnsi="Cambria"/>
        </w:rPr>
        <w:t>Discriminação do objeto:</w:t>
      </w:r>
    </w:p>
    <w:tbl>
      <w:tblPr>
        <w:tblW w:w="9380" w:type="dxa"/>
        <w:tblCellMar>
          <w:left w:w="70" w:type="dxa"/>
          <w:right w:w="70" w:type="dxa"/>
        </w:tblCellMar>
        <w:tblLook w:val="04A0" w:firstRow="1" w:lastRow="0" w:firstColumn="1" w:lastColumn="0" w:noHBand="0" w:noVBand="1"/>
      </w:tblPr>
      <w:tblGrid>
        <w:gridCol w:w="625"/>
        <w:gridCol w:w="1883"/>
        <w:gridCol w:w="1114"/>
        <w:gridCol w:w="1280"/>
        <w:gridCol w:w="1191"/>
        <w:gridCol w:w="896"/>
        <w:gridCol w:w="944"/>
        <w:gridCol w:w="1447"/>
      </w:tblGrid>
      <w:tr w:rsidR="006F24C5" w:rsidRPr="006F24C5" w14:paraId="4162B1CD" w14:textId="77777777" w:rsidTr="006F24C5">
        <w:trPr>
          <w:trHeight w:val="20"/>
        </w:trPr>
        <w:tc>
          <w:tcPr>
            <w:tcW w:w="625"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6F45A532" w14:textId="77777777" w:rsidR="006F24C5" w:rsidRPr="006F24C5" w:rsidRDefault="006F24C5" w:rsidP="006F24C5">
            <w:pPr>
              <w:keepNext/>
              <w:keepLines/>
              <w:widowControl/>
              <w:suppressAutoHyphens w:val="0"/>
              <w:jc w:val="center"/>
              <w:textAlignment w:val="auto"/>
              <w:rPr>
                <w:rFonts w:ascii="Cambria" w:eastAsia="Times New Roman" w:hAnsi="Cambria" w:cs="Calibri"/>
                <w:b/>
                <w:bCs/>
                <w:color w:val="000000"/>
                <w:kern w:val="0"/>
                <w:sz w:val="20"/>
                <w:szCs w:val="20"/>
                <w:lang w:eastAsia="pt-BR" w:bidi="ar-SA"/>
              </w:rPr>
            </w:pPr>
            <w:r w:rsidRPr="006F24C5">
              <w:rPr>
                <w:rFonts w:ascii="Cambria" w:eastAsia="Times New Roman" w:hAnsi="Cambria" w:cs="Calibri"/>
                <w:b/>
                <w:bCs/>
                <w:color w:val="000000"/>
                <w:kern w:val="0"/>
                <w:sz w:val="20"/>
                <w:szCs w:val="20"/>
                <w:lang w:val="pt-PT" w:eastAsia="pt-BR" w:bidi="ar-SA"/>
              </w:rPr>
              <w:lastRenderedPageBreak/>
              <w:t>ITEM</w:t>
            </w:r>
          </w:p>
        </w:tc>
        <w:tc>
          <w:tcPr>
            <w:tcW w:w="1883" w:type="dxa"/>
            <w:tcBorders>
              <w:top w:val="single" w:sz="4" w:space="0" w:color="auto"/>
              <w:left w:val="nil"/>
              <w:bottom w:val="single" w:sz="4" w:space="0" w:color="auto"/>
              <w:right w:val="single" w:sz="4" w:space="0" w:color="auto"/>
            </w:tcBorders>
            <w:shd w:val="clear" w:color="000000" w:fill="DDEBF7"/>
            <w:vAlign w:val="center"/>
            <w:hideMark/>
          </w:tcPr>
          <w:p w14:paraId="5DDF579D" w14:textId="77777777" w:rsidR="006F24C5" w:rsidRPr="006F24C5" w:rsidRDefault="006F24C5" w:rsidP="006F24C5">
            <w:pPr>
              <w:keepNext/>
              <w:keepLines/>
              <w:widowControl/>
              <w:suppressAutoHyphens w:val="0"/>
              <w:jc w:val="center"/>
              <w:textAlignment w:val="auto"/>
              <w:rPr>
                <w:rFonts w:ascii="Cambria" w:eastAsia="Times New Roman" w:hAnsi="Cambria" w:cs="Calibri"/>
                <w:b/>
                <w:bCs/>
                <w:color w:val="000000"/>
                <w:kern w:val="0"/>
                <w:sz w:val="20"/>
                <w:szCs w:val="20"/>
                <w:lang w:eastAsia="pt-BR" w:bidi="ar-SA"/>
              </w:rPr>
            </w:pPr>
            <w:r w:rsidRPr="006F24C5">
              <w:rPr>
                <w:rFonts w:ascii="Cambria" w:eastAsia="Times New Roman" w:hAnsi="Cambria" w:cs="Calibri"/>
                <w:b/>
                <w:bCs/>
                <w:color w:val="000000"/>
                <w:kern w:val="0"/>
                <w:sz w:val="20"/>
                <w:szCs w:val="20"/>
                <w:lang w:val="pt-PT" w:eastAsia="pt-BR" w:bidi="ar-SA"/>
              </w:rPr>
              <w:t>ESPECIFICAÇÃO</w:t>
            </w:r>
          </w:p>
        </w:tc>
        <w:tc>
          <w:tcPr>
            <w:tcW w:w="1114" w:type="dxa"/>
            <w:tcBorders>
              <w:top w:val="single" w:sz="4" w:space="0" w:color="auto"/>
              <w:left w:val="nil"/>
              <w:bottom w:val="single" w:sz="4" w:space="0" w:color="auto"/>
              <w:right w:val="single" w:sz="4" w:space="0" w:color="auto"/>
            </w:tcBorders>
            <w:shd w:val="clear" w:color="000000" w:fill="DDEBF7"/>
            <w:vAlign w:val="center"/>
            <w:hideMark/>
          </w:tcPr>
          <w:p w14:paraId="5C3103F7" w14:textId="77777777" w:rsidR="006F24C5" w:rsidRPr="006F24C5" w:rsidRDefault="006F24C5" w:rsidP="006F24C5">
            <w:pPr>
              <w:keepNext/>
              <w:keepLines/>
              <w:widowControl/>
              <w:suppressAutoHyphens w:val="0"/>
              <w:jc w:val="center"/>
              <w:textAlignment w:val="auto"/>
              <w:rPr>
                <w:rFonts w:ascii="Cambria" w:eastAsia="Times New Roman" w:hAnsi="Cambria" w:cs="Calibri"/>
                <w:b/>
                <w:bCs/>
                <w:color w:val="000000"/>
                <w:kern w:val="0"/>
                <w:sz w:val="20"/>
                <w:szCs w:val="20"/>
                <w:lang w:eastAsia="pt-BR" w:bidi="ar-SA"/>
              </w:rPr>
            </w:pPr>
            <w:r w:rsidRPr="006F24C5">
              <w:rPr>
                <w:rFonts w:ascii="Cambria" w:eastAsia="Times New Roman" w:hAnsi="Cambria" w:cs="Calibri"/>
                <w:b/>
                <w:bCs/>
                <w:color w:val="000000"/>
                <w:kern w:val="0"/>
                <w:sz w:val="20"/>
                <w:szCs w:val="20"/>
                <w:lang w:val="pt-PT" w:eastAsia="pt-BR" w:bidi="ar-SA"/>
              </w:rPr>
              <w:t>UND</w:t>
            </w:r>
          </w:p>
        </w:tc>
        <w:tc>
          <w:tcPr>
            <w:tcW w:w="1280" w:type="dxa"/>
            <w:tcBorders>
              <w:top w:val="single" w:sz="4" w:space="0" w:color="auto"/>
              <w:left w:val="nil"/>
              <w:bottom w:val="single" w:sz="4" w:space="0" w:color="auto"/>
              <w:right w:val="single" w:sz="4" w:space="0" w:color="auto"/>
            </w:tcBorders>
            <w:shd w:val="clear" w:color="000000" w:fill="DDEBF7"/>
            <w:vAlign w:val="center"/>
            <w:hideMark/>
          </w:tcPr>
          <w:p w14:paraId="5F720414" w14:textId="77777777" w:rsidR="006F24C5" w:rsidRPr="006F24C5" w:rsidRDefault="006F24C5" w:rsidP="006F24C5">
            <w:pPr>
              <w:keepNext/>
              <w:keepLines/>
              <w:widowControl/>
              <w:suppressAutoHyphens w:val="0"/>
              <w:jc w:val="center"/>
              <w:textAlignment w:val="auto"/>
              <w:rPr>
                <w:rFonts w:ascii="Cambria" w:eastAsia="Times New Roman" w:hAnsi="Cambria" w:cs="Calibri"/>
                <w:b/>
                <w:bCs/>
                <w:color w:val="000000"/>
                <w:kern w:val="0"/>
                <w:sz w:val="20"/>
                <w:szCs w:val="20"/>
                <w:lang w:eastAsia="pt-BR" w:bidi="ar-SA"/>
              </w:rPr>
            </w:pPr>
            <w:r w:rsidRPr="006F24C5">
              <w:rPr>
                <w:rFonts w:ascii="Cambria" w:eastAsia="Times New Roman" w:hAnsi="Cambria" w:cs="Calibri"/>
                <w:b/>
                <w:bCs/>
                <w:color w:val="000000"/>
                <w:kern w:val="0"/>
                <w:sz w:val="20"/>
                <w:szCs w:val="20"/>
                <w:lang w:val="pt-PT" w:eastAsia="pt-BR" w:bidi="ar-SA"/>
              </w:rPr>
              <w:t>MARCA</w:t>
            </w:r>
          </w:p>
        </w:tc>
        <w:tc>
          <w:tcPr>
            <w:tcW w:w="1191" w:type="dxa"/>
            <w:tcBorders>
              <w:top w:val="single" w:sz="4" w:space="0" w:color="auto"/>
              <w:left w:val="nil"/>
              <w:bottom w:val="single" w:sz="4" w:space="0" w:color="auto"/>
              <w:right w:val="single" w:sz="4" w:space="0" w:color="auto"/>
            </w:tcBorders>
            <w:shd w:val="clear" w:color="000000" w:fill="DDEBF7"/>
            <w:vAlign w:val="center"/>
            <w:hideMark/>
          </w:tcPr>
          <w:p w14:paraId="34135BF1" w14:textId="77777777" w:rsidR="006F24C5" w:rsidRPr="006F24C5" w:rsidRDefault="006F24C5" w:rsidP="006F24C5">
            <w:pPr>
              <w:keepNext/>
              <w:keepLines/>
              <w:widowControl/>
              <w:suppressAutoHyphens w:val="0"/>
              <w:jc w:val="center"/>
              <w:textAlignment w:val="auto"/>
              <w:rPr>
                <w:rFonts w:ascii="Cambria" w:eastAsia="Times New Roman" w:hAnsi="Cambria" w:cs="Calibri"/>
                <w:b/>
                <w:bCs/>
                <w:color w:val="000000"/>
                <w:kern w:val="0"/>
                <w:sz w:val="20"/>
                <w:szCs w:val="20"/>
                <w:lang w:eastAsia="pt-BR" w:bidi="ar-SA"/>
              </w:rPr>
            </w:pPr>
            <w:r w:rsidRPr="006F24C5">
              <w:rPr>
                <w:rFonts w:ascii="Cambria" w:eastAsia="Times New Roman" w:hAnsi="Cambria" w:cs="Calibri"/>
                <w:b/>
                <w:bCs/>
                <w:color w:val="000000"/>
                <w:kern w:val="0"/>
                <w:sz w:val="20"/>
                <w:szCs w:val="20"/>
                <w:lang w:val="pt-PT" w:eastAsia="pt-BR" w:bidi="ar-SA"/>
              </w:rPr>
              <w:t>MODELO</w:t>
            </w:r>
          </w:p>
        </w:tc>
        <w:tc>
          <w:tcPr>
            <w:tcW w:w="896" w:type="dxa"/>
            <w:tcBorders>
              <w:top w:val="single" w:sz="4" w:space="0" w:color="auto"/>
              <w:left w:val="nil"/>
              <w:bottom w:val="single" w:sz="4" w:space="0" w:color="auto"/>
              <w:right w:val="single" w:sz="4" w:space="0" w:color="auto"/>
            </w:tcBorders>
            <w:shd w:val="clear" w:color="000000" w:fill="DDEBF7"/>
            <w:vAlign w:val="center"/>
            <w:hideMark/>
          </w:tcPr>
          <w:p w14:paraId="65BAFCDF" w14:textId="77777777" w:rsidR="006F24C5" w:rsidRPr="006F24C5" w:rsidRDefault="006F24C5" w:rsidP="006F24C5">
            <w:pPr>
              <w:keepNext/>
              <w:keepLines/>
              <w:widowControl/>
              <w:suppressAutoHyphens w:val="0"/>
              <w:jc w:val="center"/>
              <w:textAlignment w:val="auto"/>
              <w:rPr>
                <w:rFonts w:ascii="Cambria" w:eastAsia="Times New Roman" w:hAnsi="Cambria" w:cs="Calibri"/>
                <w:b/>
                <w:bCs/>
                <w:color w:val="000000"/>
                <w:kern w:val="0"/>
                <w:sz w:val="20"/>
                <w:szCs w:val="20"/>
                <w:lang w:eastAsia="pt-BR" w:bidi="ar-SA"/>
              </w:rPr>
            </w:pPr>
            <w:r w:rsidRPr="006F24C5">
              <w:rPr>
                <w:rFonts w:ascii="Cambria" w:eastAsia="Times New Roman" w:hAnsi="Cambria" w:cs="Calibri"/>
                <w:b/>
                <w:bCs/>
                <w:color w:val="000000"/>
                <w:kern w:val="0"/>
                <w:sz w:val="20"/>
                <w:szCs w:val="20"/>
                <w:lang w:val="pt-PT" w:eastAsia="pt-BR" w:bidi="ar-SA"/>
              </w:rPr>
              <w:t>QTD</w:t>
            </w:r>
          </w:p>
        </w:tc>
        <w:tc>
          <w:tcPr>
            <w:tcW w:w="944" w:type="dxa"/>
            <w:tcBorders>
              <w:top w:val="single" w:sz="4" w:space="0" w:color="auto"/>
              <w:left w:val="nil"/>
              <w:bottom w:val="single" w:sz="4" w:space="0" w:color="auto"/>
              <w:right w:val="single" w:sz="4" w:space="0" w:color="auto"/>
            </w:tcBorders>
            <w:shd w:val="clear" w:color="000000" w:fill="DDEBF7"/>
            <w:vAlign w:val="center"/>
            <w:hideMark/>
          </w:tcPr>
          <w:p w14:paraId="5183EC6C" w14:textId="77777777" w:rsidR="006F24C5" w:rsidRPr="006F24C5" w:rsidRDefault="006F24C5" w:rsidP="006F24C5">
            <w:pPr>
              <w:keepNext/>
              <w:keepLines/>
              <w:widowControl/>
              <w:suppressAutoHyphens w:val="0"/>
              <w:jc w:val="center"/>
              <w:textAlignment w:val="auto"/>
              <w:rPr>
                <w:rFonts w:ascii="Cambria" w:eastAsia="Times New Roman" w:hAnsi="Cambria" w:cs="Calibri"/>
                <w:b/>
                <w:bCs/>
                <w:color w:val="000000"/>
                <w:kern w:val="0"/>
                <w:sz w:val="20"/>
                <w:szCs w:val="20"/>
                <w:lang w:eastAsia="pt-BR" w:bidi="ar-SA"/>
              </w:rPr>
            </w:pPr>
            <w:r w:rsidRPr="006F24C5">
              <w:rPr>
                <w:rFonts w:ascii="Cambria" w:eastAsia="Times New Roman" w:hAnsi="Cambria" w:cs="Calibri"/>
                <w:b/>
                <w:bCs/>
                <w:color w:val="000000"/>
                <w:kern w:val="0"/>
                <w:sz w:val="20"/>
                <w:szCs w:val="20"/>
                <w:lang w:eastAsia="pt-BR" w:bidi="ar-SA"/>
              </w:rPr>
              <w:t>VL. UNT.</w:t>
            </w:r>
          </w:p>
        </w:tc>
        <w:tc>
          <w:tcPr>
            <w:tcW w:w="1447" w:type="dxa"/>
            <w:tcBorders>
              <w:top w:val="single" w:sz="4" w:space="0" w:color="auto"/>
              <w:left w:val="nil"/>
              <w:bottom w:val="single" w:sz="4" w:space="0" w:color="auto"/>
              <w:right w:val="single" w:sz="4" w:space="0" w:color="auto"/>
            </w:tcBorders>
            <w:shd w:val="clear" w:color="000000" w:fill="DDEBF7"/>
            <w:vAlign w:val="center"/>
            <w:hideMark/>
          </w:tcPr>
          <w:p w14:paraId="4D11DD46" w14:textId="77777777" w:rsidR="006F24C5" w:rsidRPr="006F24C5" w:rsidRDefault="006F24C5" w:rsidP="006F24C5">
            <w:pPr>
              <w:keepNext/>
              <w:keepLines/>
              <w:widowControl/>
              <w:suppressAutoHyphens w:val="0"/>
              <w:jc w:val="center"/>
              <w:textAlignment w:val="auto"/>
              <w:rPr>
                <w:rFonts w:ascii="Cambria" w:eastAsia="Times New Roman" w:hAnsi="Cambria" w:cs="Calibri"/>
                <w:b/>
                <w:bCs/>
                <w:color w:val="000000"/>
                <w:kern w:val="0"/>
                <w:sz w:val="20"/>
                <w:szCs w:val="20"/>
                <w:lang w:eastAsia="pt-BR" w:bidi="ar-SA"/>
              </w:rPr>
            </w:pPr>
            <w:r w:rsidRPr="006F24C5">
              <w:rPr>
                <w:rFonts w:ascii="Cambria" w:eastAsia="Times New Roman" w:hAnsi="Cambria" w:cs="Calibri"/>
                <w:b/>
                <w:bCs/>
                <w:color w:val="000000"/>
                <w:kern w:val="0"/>
                <w:sz w:val="20"/>
                <w:szCs w:val="20"/>
                <w:lang w:val="pt-PT" w:eastAsia="pt-BR" w:bidi="ar-SA"/>
              </w:rPr>
              <w:t>VL. TOTAL</w:t>
            </w:r>
          </w:p>
        </w:tc>
      </w:tr>
      <w:tr w:rsidR="006F24C5" w:rsidRPr="006F24C5" w14:paraId="1A7C4A08" w14:textId="77777777" w:rsidTr="006F24C5">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14:paraId="024BEA7B" w14:textId="77777777" w:rsidR="006F24C5" w:rsidRPr="006F24C5" w:rsidRDefault="006F24C5" w:rsidP="006F24C5">
            <w:pPr>
              <w:keepNext/>
              <w:keepLines/>
              <w:widowControl/>
              <w:suppressAutoHyphens w:val="0"/>
              <w:jc w:val="center"/>
              <w:textAlignment w:val="auto"/>
              <w:rPr>
                <w:rFonts w:ascii="Cambria" w:eastAsia="Times New Roman" w:hAnsi="Cambria" w:cs="Calibri"/>
                <w:b/>
                <w:bCs/>
                <w:color w:val="000000"/>
                <w:kern w:val="0"/>
                <w:sz w:val="20"/>
                <w:szCs w:val="20"/>
                <w:lang w:eastAsia="pt-BR" w:bidi="ar-SA"/>
              </w:rPr>
            </w:pPr>
            <w:r w:rsidRPr="006F24C5">
              <w:rPr>
                <w:rFonts w:ascii="Cambria" w:eastAsia="Times New Roman" w:hAnsi="Cambria" w:cs="Calibri"/>
                <w:b/>
                <w:bCs/>
                <w:color w:val="000000"/>
                <w:kern w:val="0"/>
                <w:sz w:val="20"/>
                <w:szCs w:val="20"/>
                <w:lang w:val="pt-PT" w:eastAsia="pt-BR" w:bidi="ar-SA"/>
              </w:rPr>
              <w:t>1.</w:t>
            </w:r>
          </w:p>
        </w:tc>
        <w:tc>
          <w:tcPr>
            <w:tcW w:w="1883" w:type="dxa"/>
            <w:tcBorders>
              <w:top w:val="nil"/>
              <w:left w:val="nil"/>
              <w:bottom w:val="single" w:sz="4" w:space="0" w:color="auto"/>
              <w:right w:val="single" w:sz="4" w:space="0" w:color="auto"/>
            </w:tcBorders>
            <w:shd w:val="clear" w:color="auto" w:fill="auto"/>
            <w:vAlign w:val="center"/>
            <w:hideMark/>
          </w:tcPr>
          <w:p w14:paraId="356F1E77"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Ácido Ascórbico. CONCENTRAÇÃO 100 mg/mL</w:t>
            </w:r>
          </w:p>
        </w:tc>
        <w:tc>
          <w:tcPr>
            <w:tcW w:w="1114" w:type="dxa"/>
            <w:tcBorders>
              <w:top w:val="nil"/>
              <w:left w:val="nil"/>
              <w:bottom w:val="single" w:sz="4" w:space="0" w:color="auto"/>
              <w:right w:val="single" w:sz="4" w:space="0" w:color="auto"/>
            </w:tcBorders>
            <w:shd w:val="clear" w:color="auto" w:fill="auto"/>
            <w:vAlign w:val="center"/>
            <w:hideMark/>
          </w:tcPr>
          <w:p w14:paraId="02F09467"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Solução injetável -ampola 5 mL</w:t>
            </w:r>
          </w:p>
        </w:tc>
        <w:tc>
          <w:tcPr>
            <w:tcW w:w="1280" w:type="dxa"/>
            <w:tcBorders>
              <w:top w:val="nil"/>
              <w:left w:val="nil"/>
              <w:bottom w:val="single" w:sz="4" w:space="0" w:color="auto"/>
              <w:right w:val="single" w:sz="4" w:space="0" w:color="auto"/>
            </w:tcBorders>
            <w:shd w:val="clear" w:color="auto" w:fill="auto"/>
            <w:vAlign w:val="center"/>
            <w:hideMark/>
          </w:tcPr>
          <w:p w14:paraId="6279DD60"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FARMACE</w:t>
            </w:r>
          </w:p>
        </w:tc>
        <w:tc>
          <w:tcPr>
            <w:tcW w:w="1191" w:type="dxa"/>
            <w:tcBorders>
              <w:top w:val="nil"/>
              <w:left w:val="nil"/>
              <w:bottom w:val="single" w:sz="4" w:space="0" w:color="auto"/>
              <w:right w:val="single" w:sz="4" w:space="0" w:color="auto"/>
            </w:tcBorders>
            <w:shd w:val="clear" w:color="auto" w:fill="auto"/>
            <w:vAlign w:val="center"/>
            <w:hideMark/>
          </w:tcPr>
          <w:p w14:paraId="782EA149"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NACIONAL</w:t>
            </w:r>
          </w:p>
        </w:tc>
        <w:tc>
          <w:tcPr>
            <w:tcW w:w="896" w:type="dxa"/>
            <w:tcBorders>
              <w:top w:val="nil"/>
              <w:left w:val="nil"/>
              <w:bottom w:val="single" w:sz="4" w:space="0" w:color="auto"/>
              <w:right w:val="single" w:sz="4" w:space="0" w:color="auto"/>
            </w:tcBorders>
            <w:shd w:val="clear" w:color="auto" w:fill="auto"/>
            <w:vAlign w:val="center"/>
            <w:hideMark/>
          </w:tcPr>
          <w:p w14:paraId="2FEE7691"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1.500</w:t>
            </w:r>
          </w:p>
        </w:tc>
        <w:tc>
          <w:tcPr>
            <w:tcW w:w="944" w:type="dxa"/>
            <w:tcBorders>
              <w:top w:val="nil"/>
              <w:left w:val="nil"/>
              <w:bottom w:val="single" w:sz="4" w:space="0" w:color="auto"/>
              <w:right w:val="single" w:sz="4" w:space="0" w:color="auto"/>
            </w:tcBorders>
            <w:shd w:val="clear" w:color="auto" w:fill="auto"/>
            <w:vAlign w:val="center"/>
            <w:hideMark/>
          </w:tcPr>
          <w:p w14:paraId="6A4754B1"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R$ 1,13</w:t>
            </w:r>
          </w:p>
        </w:tc>
        <w:tc>
          <w:tcPr>
            <w:tcW w:w="1447" w:type="dxa"/>
            <w:tcBorders>
              <w:top w:val="nil"/>
              <w:left w:val="nil"/>
              <w:bottom w:val="single" w:sz="4" w:space="0" w:color="auto"/>
              <w:right w:val="single" w:sz="4" w:space="0" w:color="auto"/>
            </w:tcBorders>
            <w:shd w:val="clear" w:color="auto" w:fill="auto"/>
            <w:vAlign w:val="center"/>
            <w:hideMark/>
          </w:tcPr>
          <w:p w14:paraId="4D88F719"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R$ 1.695,00</w:t>
            </w:r>
          </w:p>
        </w:tc>
      </w:tr>
      <w:tr w:rsidR="006F24C5" w:rsidRPr="006F24C5" w14:paraId="10146062" w14:textId="77777777" w:rsidTr="006F24C5">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14:paraId="2D30E77B" w14:textId="77777777" w:rsidR="006F24C5" w:rsidRPr="006F24C5" w:rsidRDefault="006F24C5" w:rsidP="006F24C5">
            <w:pPr>
              <w:keepNext/>
              <w:keepLines/>
              <w:widowControl/>
              <w:suppressAutoHyphens w:val="0"/>
              <w:jc w:val="center"/>
              <w:textAlignment w:val="auto"/>
              <w:rPr>
                <w:rFonts w:ascii="Cambria" w:eastAsia="Times New Roman" w:hAnsi="Cambria" w:cs="Calibri"/>
                <w:b/>
                <w:bCs/>
                <w:color w:val="000000"/>
                <w:kern w:val="0"/>
                <w:sz w:val="20"/>
                <w:szCs w:val="20"/>
                <w:lang w:eastAsia="pt-BR" w:bidi="ar-SA"/>
              </w:rPr>
            </w:pPr>
            <w:r w:rsidRPr="006F24C5">
              <w:rPr>
                <w:rFonts w:ascii="Cambria" w:eastAsia="Times New Roman" w:hAnsi="Cambria" w:cs="Calibri"/>
                <w:b/>
                <w:bCs/>
                <w:color w:val="000000"/>
                <w:kern w:val="0"/>
                <w:sz w:val="20"/>
                <w:szCs w:val="20"/>
                <w:lang w:val="pt-PT" w:eastAsia="pt-BR" w:bidi="ar-SA"/>
              </w:rPr>
              <w:t>2.</w:t>
            </w:r>
          </w:p>
        </w:tc>
        <w:tc>
          <w:tcPr>
            <w:tcW w:w="1883" w:type="dxa"/>
            <w:tcBorders>
              <w:top w:val="nil"/>
              <w:left w:val="nil"/>
              <w:bottom w:val="single" w:sz="4" w:space="0" w:color="auto"/>
              <w:right w:val="single" w:sz="4" w:space="0" w:color="auto"/>
            </w:tcBorders>
            <w:shd w:val="clear" w:color="auto" w:fill="auto"/>
            <w:vAlign w:val="center"/>
            <w:hideMark/>
          </w:tcPr>
          <w:p w14:paraId="482D139A"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Ácido Ascórbico. CONCENTRAÇÃO 200mg/mL</w:t>
            </w:r>
          </w:p>
        </w:tc>
        <w:tc>
          <w:tcPr>
            <w:tcW w:w="1114" w:type="dxa"/>
            <w:tcBorders>
              <w:top w:val="nil"/>
              <w:left w:val="nil"/>
              <w:bottom w:val="single" w:sz="4" w:space="0" w:color="auto"/>
              <w:right w:val="single" w:sz="4" w:space="0" w:color="auto"/>
            </w:tcBorders>
            <w:shd w:val="clear" w:color="auto" w:fill="auto"/>
            <w:vAlign w:val="center"/>
            <w:hideMark/>
          </w:tcPr>
          <w:p w14:paraId="0455E473"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Solução oral(Gotas) - frasco 30 mL</w:t>
            </w:r>
          </w:p>
        </w:tc>
        <w:tc>
          <w:tcPr>
            <w:tcW w:w="1280" w:type="dxa"/>
            <w:tcBorders>
              <w:top w:val="nil"/>
              <w:left w:val="nil"/>
              <w:bottom w:val="single" w:sz="4" w:space="0" w:color="auto"/>
              <w:right w:val="single" w:sz="4" w:space="0" w:color="auto"/>
            </w:tcBorders>
            <w:shd w:val="clear" w:color="auto" w:fill="auto"/>
            <w:vAlign w:val="center"/>
            <w:hideMark/>
          </w:tcPr>
          <w:p w14:paraId="6E29B9A9"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NATULAB</w:t>
            </w:r>
          </w:p>
        </w:tc>
        <w:tc>
          <w:tcPr>
            <w:tcW w:w="1191" w:type="dxa"/>
            <w:tcBorders>
              <w:top w:val="nil"/>
              <w:left w:val="nil"/>
              <w:bottom w:val="single" w:sz="4" w:space="0" w:color="auto"/>
              <w:right w:val="single" w:sz="4" w:space="0" w:color="auto"/>
            </w:tcBorders>
            <w:shd w:val="clear" w:color="auto" w:fill="auto"/>
            <w:vAlign w:val="center"/>
            <w:hideMark/>
          </w:tcPr>
          <w:p w14:paraId="51C476D7"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NACIONAL</w:t>
            </w:r>
          </w:p>
        </w:tc>
        <w:tc>
          <w:tcPr>
            <w:tcW w:w="896" w:type="dxa"/>
            <w:tcBorders>
              <w:top w:val="nil"/>
              <w:left w:val="nil"/>
              <w:bottom w:val="single" w:sz="4" w:space="0" w:color="auto"/>
              <w:right w:val="single" w:sz="4" w:space="0" w:color="auto"/>
            </w:tcBorders>
            <w:shd w:val="clear" w:color="auto" w:fill="auto"/>
            <w:vAlign w:val="center"/>
            <w:hideMark/>
          </w:tcPr>
          <w:p w14:paraId="790FE60D"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18.000</w:t>
            </w:r>
          </w:p>
        </w:tc>
        <w:tc>
          <w:tcPr>
            <w:tcW w:w="944" w:type="dxa"/>
            <w:tcBorders>
              <w:top w:val="nil"/>
              <w:left w:val="nil"/>
              <w:bottom w:val="single" w:sz="4" w:space="0" w:color="auto"/>
              <w:right w:val="single" w:sz="4" w:space="0" w:color="auto"/>
            </w:tcBorders>
            <w:shd w:val="clear" w:color="auto" w:fill="auto"/>
            <w:vAlign w:val="center"/>
            <w:hideMark/>
          </w:tcPr>
          <w:p w14:paraId="71F979A7"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R$ 0,99</w:t>
            </w:r>
          </w:p>
        </w:tc>
        <w:tc>
          <w:tcPr>
            <w:tcW w:w="1447" w:type="dxa"/>
            <w:tcBorders>
              <w:top w:val="nil"/>
              <w:left w:val="nil"/>
              <w:bottom w:val="single" w:sz="4" w:space="0" w:color="auto"/>
              <w:right w:val="single" w:sz="4" w:space="0" w:color="auto"/>
            </w:tcBorders>
            <w:shd w:val="clear" w:color="auto" w:fill="auto"/>
            <w:vAlign w:val="center"/>
            <w:hideMark/>
          </w:tcPr>
          <w:p w14:paraId="0ABD0278"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R$ 17.820,00</w:t>
            </w:r>
          </w:p>
        </w:tc>
      </w:tr>
      <w:tr w:rsidR="006F24C5" w:rsidRPr="006F24C5" w14:paraId="353D4B58" w14:textId="77777777" w:rsidTr="006F24C5">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14:paraId="78C23836" w14:textId="77777777" w:rsidR="006F24C5" w:rsidRPr="006F24C5" w:rsidRDefault="006F24C5" w:rsidP="006F24C5">
            <w:pPr>
              <w:keepNext/>
              <w:keepLines/>
              <w:widowControl/>
              <w:suppressAutoHyphens w:val="0"/>
              <w:jc w:val="center"/>
              <w:textAlignment w:val="auto"/>
              <w:rPr>
                <w:rFonts w:ascii="Cambria" w:eastAsia="Times New Roman" w:hAnsi="Cambria" w:cs="Calibri"/>
                <w:b/>
                <w:bCs/>
                <w:color w:val="000000"/>
                <w:kern w:val="0"/>
                <w:sz w:val="20"/>
                <w:szCs w:val="20"/>
                <w:lang w:eastAsia="pt-BR" w:bidi="ar-SA"/>
              </w:rPr>
            </w:pPr>
            <w:r w:rsidRPr="006F24C5">
              <w:rPr>
                <w:rFonts w:ascii="Cambria" w:eastAsia="Times New Roman" w:hAnsi="Cambria" w:cs="Calibri"/>
                <w:b/>
                <w:bCs/>
                <w:color w:val="000000"/>
                <w:kern w:val="0"/>
                <w:sz w:val="20"/>
                <w:szCs w:val="20"/>
                <w:lang w:eastAsia="pt-BR" w:bidi="ar-SA"/>
              </w:rPr>
              <w:t>3.</w:t>
            </w:r>
          </w:p>
        </w:tc>
        <w:tc>
          <w:tcPr>
            <w:tcW w:w="1883" w:type="dxa"/>
            <w:tcBorders>
              <w:top w:val="nil"/>
              <w:left w:val="nil"/>
              <w:bottom w:val="single" w:sz="4" w:space="0" w:color="auto"/>
              <w:right w:val="single" w:sz="4" w:space="0" w:color="auto"/>
            </w:tcBorders>
            <w:shd w:val="clear" w:color="auto" w:fill="auto"/>
            <w:vAlign w:val="center"/>
            <w:hideMark/>
          </w:tcPr>
          <w:p w14:paraId="4DF35AB0"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ÁCIDO TRANEXÂMICO CONCENTRAÇÃO 50mg/ml.</w:t>
            </w:r>
          </w:p>
        </w:tc>
        <w:tc>
          <w:tcPr>
            <w:tcW w:w="1114" w:type="dxa"/>
            <w:tcBorders>
              <w:top w:val="nil"/>
              <w:left w:val="nil"/>
              <w:bottom w:val="single" w:sz="4" w:space="0" w:color="auto"/>
              <w:right w:val="single" w:sz="4" w:space="0" w:color="auto"/>
            </w:tcBorders>
            <w:shd w:val="clear" w:color="auto" w:fill="auto"/>
            <w:vAlign w:val="center"/>
            <w:hideMark/>
          </w:tcPr>
          <w:p w14:paraId="0BEB0182"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Ampola 5ml</w:t>
            </w:r>
          </w:p>
        </w:tc>
        <w:tc>
          <w:tcPr>
            <w:tcW w:w="1280" w:type="dxa"/>
            <w:tcBorders>
              <w:top w:val="nil"/>
              <w:left w:val="nil"/>
              <w:bottom w:val="single" w:sz="4" w:space="0" w:color="auto"/>
              <w:right w:val="single" w:sz="4" w:space="0" w:color="auto"/>
            </w:tcBorders>
            <w:shd w:val="clear" w:color="auto" w:fill="auto"/>
            <w:vAlign w:val="center"/>
            <w:hideMark/>
          </w:tcPr>
          <w:p w14:paraId="51A59D76"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HIPOLABOR</w:t>
            </w:r>
          </w:p>
        </w:tc>
        <w:tc>
          <w:tcPr>
            <w:tcW w:w="1191" w:type="dxa"/>
            <w:tcBorders>
              <w:top w:val="nil"/>
              <w:left w:val="nil"/>
              <w:bottom w:val="single" w:sz="4" w:space="0" w:color="auto"/>
              <w:right w:val="single" w:sz="4" w:space="0" w:color="auto"/>
            </w:tcBorders>
            <w:shd w:val="clear" w:color="auto" w:fill="auto"/>
            <w:vAlign w:val="center"/>
            <w:hideMark/>
          </w:tcPr>
          <w:p w14:paraId="59968B69"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NACIONAL</w:t>
            </w:r>
          </w:p>
        </w:tc>
        <w:tc>
          <w:tcPr>
            <w:tcW w:w="896" w:type="dxa"/>
            <w:tcBorders>
              <w:top w:val="nil"/>
              <w:left w:val="nil"/>
              <w:bottom w:val="single" w:sz="4" w:space="0" w:color="auto"/>
              <w:right w:val="single" w:sz="4" w:space="0" w:color="auto"/>
            </w:tcBorders>
            <w:shd w:val="clear" w:color="auto" w:fill="auto"/>
            <w:vAlign w:val="center"/>
            <w:hideMark/>
          </w:tcPr>
          <w:p w14:paraId="7F6F2949"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300</w:t>
            </w:r>
          </w:p>
        </w:tc>
        <w:tc>
          <w:tcPr>
            <w:tcW w:w="944" w:type="dxa"/>
            <w:tcBorders>
              <w:top w:val="nil"/>
              <w:left w:val="nil"/>
              <w:bottom w:val="single" w:sz="4" w:space="0" w:color="auto"/>
              <w:right w:val="single" w:sz="4" w:space="0" w:color="auto"/>
            </w:tcBorders>
            <w:shd w:val="clear" w:color="auto" w:fill="auto"/>
            <w:vAlign w:val="center"/>
            <w:hideMark/>
          </w:tcPr>
          <w:p w14:paraId="668FD62B"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R$ 3,64</w:t>
            </w:r>
          </w:p>
        </w:tc>
        <w:tc>
          <w:tcPr>
            <w:tcW w:w="1447" w:type="dxa"/>
            <w:tcBorders>
              <w:top w:val="nil"/>
              <w:left w:val="nil"/>
              <w:bottom w:val="single" w:sz="4" w:space="0" w:color="auto"/>
              <w:right w:val="single" w:sz="4" w:space="0" w:color="auto"/>
            </w:tcBorders>
            <w:shd w:val="clear" w:color="auto" w:fill="auto"/>
            <w:vAlign w:val="center"/>
            <w:hideMark/>
          </w:tcPr>
          <w:p w14:paraId="37182B2E"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eastAsia="pt-BR" w:bidi="ar-SA"/>
              </w:rPr>
              <w:t>R$ 1.092,00</w:t>
            </w:r>
          </w:p>
        </w:tc>
      </w:tr>
      <w:tr w:rsidR="006F24C5" w:rsidRPr="006F24C5" w14:paraId="26CCA300" w14:textId="77777777" w:rsidTr="006F24C5">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14:paraId="0B803B53" w14:textId="77777777" w:rsidR="006F24C5" w:rsidRPr="006F24C5" w:rsidRDefault="006F24C5" w:rsidP="006F24C5">
            <w:pPr>
              <w:keepNext/>
              <w:keepLines/>
              <w:widowControl/>
              <w:suppressAutoHyphens w:val="0"/>
              <w:jc w:val="center"/>
              <w:textAlignment w:val="auto"/>
              <w:rPr>
                <w:rFonts w:ascii="Cambria" w:eastAsia="Times New Roman" w:hAnsi="Cambria" w:cs="Calibri"/>
                <w:b/>
                <w:bCs/>
                <w:color w:val="000000"/>
                <w:kern w:val="0"/>
                <w:sz w:val="20"/>
                <w:szCs w:val="20"/>
                <w:lang w:eastAsia="pt-BR" w:bidi="ar-SA"/>
              </w:rPr>
            </w:pPr>
            <w:r w:rsidRPr="006F24C5">
              <w:rPr>
                <w:rFonts w:ascii="Cambria" w:eastAsia="Times New Roman" w:hAnsi="Cambria" w:cs="Calibri"/>
                <w:b/>
                <w:bCs/>
                <w:color w:val="000000"/>
                <w:kern w:val="0"/>
                <w:sz w:val="20"/>
                <w:szCs w:val="20"/>
                <w:lang w:val="pt-PT" w:eastAsia="pt-BR" w:bidi="ar-SA"/>
              </w:rPr>
              <w:t>4.</w:t>
            </w:r>
          </w:p>
        </w:tc>
        <w:tc>
          <w:tcPr>
            <w:tcW w:w="1883" w:type="dxa"/>
            <w:tcBorders>
              <w:top w:val="nil"/>
              <w:left w:val="nil"/>
              <w:bottom w:val="single" w:sz="4" w:space="0" w:color="auto"/>
              <w:right w:val="single" w:sz="4" w:space="0" w:color="auto"/>
            </w:tcBorders>
            <w:shd w:val="clear" w:color="auto" w:fill="auto"/>
            <w:vAlign w:val="center"/>
            <w:hideMark/>
          </w:tcPr>
          <w:p w14:paraId="51709626"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Água Destilada</w:t>
            </w:r>
          </w:p>
        </w:tc>
        <w:tc>
          <w:tcPr>
            <w:tcW w:w="1114" w:type="dxa"/>
            <w:tcBorders>
              <w:top w:val="nil"/>
              <w:left w:val="nil"/>
              <w:bottom w:val="single" w:sz="4" w:space="0" w:color="auto"/>
              <w:right w:val="single" w:sz="4" w:space="0" w:color="auto"/>
            </w:tcBorders>
            <w:shd w:val="clear" w:color="auto" w:fill="auto"/>
            <w:vAlign w:val="center"/>
            <w:hideMark/>
          </w:tcPr>
          <w:p w14:paraId="673D1614"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Tubo 500ml</w:t>
            </w:r>
          </w:p>
        </w:tc>
        <w:tc>
          <w:tcPr>
            <w:tcW w:w="1280" w:type="dxa"/>
            <w:tcBorders>
              <w:top w:val="nil"/>
              <w:left w:val="nil"/>
              <w:bottom w:val="single" w:sz="4" w:space="0" w:color="auto"/>
              <w:right w:val="single" w:sz="4" w:space="0" w:color="auto"/>
            </w:tcBorders>
            <w:shd w:val="clear" w:color="auto" w:fill="auto"/>
            <w:vAlign w:val="center"/>
            <w:hideMark/>
          </w:tcPr>
          <w:p w14:paraId="2D84FB26"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FRESENIUS</w:t>
            </w:r>
          </w:p>
        </w:tc>
        <w:tc>
          <w:tcPr>
            <w:tcW w:w="1191" w:type="dxa"/>
            <w:tcBorders>
              <w:top w:val="nil"/>
              <w:left w:val="nil"/>
              <w:bottom w:val="single" w:sz="4" w:space="0" w:color="auto"/>
              <w:right w:val="single" w:sz="4" w:space="0" w:color="auto"/>
            </w:tcBorders>
            <w:shd w:val="clear" w:color="auto" w:fill="auto"/>
            <w:vAlign w:val="center"/>
            <w:hideMark/>
          </w:tcPr>
          <w:p w14:paraId="61A39A46"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NACIONAL</w:t>
            </w:r>
          </w:p>
        </w:tc>
        <w:tc>
          <w:tcPr>
            <w:tcW w:w="896" w:type="dxa"/>
            <w:tcBorders>
              <w:top w:val="nil"/>
              <w:left w:val="nil"/>
              <w:bottom w:val="single" w:sz="4" w:space="0" w:color="auto"/>
              <w:right w:val="single" w:sz="4" w:space="0" w:color="auto"/>
            </w:tcBorders>
            <w:shd w:val="clear" w:color="auto" w:fill="auto"/>
            <w:vAlign w:val="center"/>
            <w:hideMark/>
          </w:tcPr>
          <w:p w14:paraId="5C62557B"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6.000</w:t>
            </w:r>
          </w:p>
        </w:tc>
        <w:tc>
          <w:tcPr>
            <w:tcW w:w="944" w:type="dxa"/>
            <w:tcBorders>
              <w:top w:val="nil"/>
              <w:left w:val="nil"/>
              <w:bottom w:val="single" w:sz="4" w:space="0" w:color="auto"/>
              <w:right w:val="single" w:sz="4" w:space="0" w:color="auto"/>
            </w:tcBorders>
            <w:shd w:val="clear" w:color="auto" w:fill="auto"/>
            <w:vAlign w:val="center"/>
            <w:hideMark/>
          </w:tcPr>
          <w:p w14:paraId="437638A9"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R$ 4,57</w:t>
            </w:r>
          </w:p>
        </w:tc>
        <w:tc>
          <w:tcPr>
            <w:tcW w:w="1447" w:type="dxa"/>
            <w:tcBorders>
              <w:top w:val="nil"/>
              <w:left w:val="nil"/>
              <w:bottom w:val="single" w:sz="4" w:space="0" w:color="auto"/>
              <w:right w:val="single" w:sz="4" w:space="0" w:color="auto"/>
            </w:tcBorders>
            <w:shd w:val="clear" w:color="auto" w:fill="auto"/>
            <w:vAlign w:val="center"/>
            <w:hideMark/>
          </w:tcPr>
          <w:p w14:paraId="2968713B"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R$ 27.420,00</w:t>
            </w:r>
          </w:p>
        </w:tc>
      </w:tr>
      <w:tr w:rsidR="006F24C5" w:rsidRPr="006F24C5" w14:paraId="32AFC70C" w14:textId="77777777" w:rsidTr="006F24C5">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14:paraId="1396042E" w14:textId="77777777" w:rsidR="006F24C5" w:rsidRPr="006F24C5" w:rsidRDefault="006F24C5" w:rsidP="006F24C5">
            <w:pPr>
              <w:keepNext/>
              <w:keepLines/>
              <w:widowControl/>
              <w:suppressAutoHyphens w:val="0"/>
              <w:jc w:val="center"/>
              <w:textAlignment w:val="auto"/>
              <w:rPr>
                <w:rFonts w:ascii="Cambria" w:eastAsia="Times New Roman" w:hAnsi="Cambria" w:cs="Calibri"/>
                <w:b/>
                <w:bCs/>
                <w:color w:val="000000"/>
                <w:kern w:val="0"/>
                <w:sz w:val="20"/>
                <w:szCs w:val="20"/>
                <w:lang w:eastAsia="pt-BR" w:bidi="ar-SA"/>
              </w:rPr>
            </w:pPr>
            <w:r w:rsidRPr="006F24C5">
              <w:rPr>
                <w:rFonts w:ascii="Cambria" w:eastAsia="Times New Roman" w:hAnsi="Cambria" w:cs="Calibri"/>
                <w:b/>
                <w:bCs/>
                <w:color w:val="000000"/>
                <w:kern w:val="0"/>
                <w:sz w:val="20"/>
                <w:szCs w:val="20"/>
                <w:lang w:val="pt-PT" w:eastAsia="pt-BR" w:bidi="ar-SA"/>
              </w:rPr>
              <w:t>5.</w:t>
            </w:r>
          </w:p>
        </w:tc>
        <w:tc>
          <w:tcPr>
            <w:tcW w:w="1883" w:type="dxa"/>
            <w:tcBorders>
              <w:top w:val="nil"/>
              <w:left w:val="nil"/>
              <w:bottom w:val="single" w:sz="4" w:space="0" w:color="auto"/>
              <w:right w:val="single" w:sz="4" w:space="0" w:color="auto"/>
            </w:tcBorders>
            <w:shd w:val="clear" w:color="auto" w:fill="auto"/>
            <w:vAlign w:val="center"/>
            <w:hideMark/>
          </w:tcPr>
          <w:p w14:paraId="7D2B0FA1"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Água Destilada</w:t>
            </w:r>
          </w:p>
        </w:tc>
        <w:tc>
          <w:tcPr>
            <w:tcW w:w="1114" w:type="dxa"/>
            <w:tcBorders>
              <w:top w:val="nil"/>
              <w:left w:val="nil"/>
              <w:bottom w:val="single" w:sz="4" w:space="0" w:color="auto"/>
              <w:right w:val="single" w:sz="4" w:space="0" w:color="auto"/>
            </w:tcBorders>
            <w:shd w:val="clear" w:color="auto" w:fill="auto"/>
            <w:vAlign w:val="center"/>
            <w:hideMark/>
          </w:tcPr>
          <w:p w14:paraId="78039928"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Ampola 10ml</w:t>
            </w:r>
          </w:p>
        </w:tc>
        <w:tc>
          <w:tcPr>
            <w:tcW w:w="1280" w:type="dxa"/>
            <w:tcBorders>
              <w:top w:val="nil"/>
              <w:left w:val="nil"/>
              <w:bottom w:val="single" w:sz="4" w:space="0" w:color="auto"/>
              <w:right w:val="single" w:sz="4" w:space="0" w:color="auto"/>
            </w:tcBorders>
            <w:shd w:val="clear" w:color="auto" w:fill="auto"/>
            <w:vAlign w:val="center"/>
            <w:hideMark/>
          </w:tcPr>
          <w:p w14:paraId="3D179588"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SAMTEC</w:t>
            </w:r>
          </w:p>
        </w:tc>
        <w:tc>
          <w:tcPr>
            <w:tcW w:w="1191" w:type="dxa"/>
            <w:tcBorders>
              <w:top w:val="nil"/>
              <w:left w:val="nil"/>
              <w:bottom w:val="single" w:sz="4" w:space="0" w:color="auto"/>
              <w:right w:val="single" w:sz="4" w:space="0" w:color="auto"/>
            </w:tcBorders>
            <w:shd w:val="clear" w:color="auto" w:fill="auto"/>
            <w:vAlign w:val="center"/>
            <w:hideMark/>
          </w:tcPr>
          <w:p w14:paraId="4CD061F0"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NACIONAL</w:t>
            </w:r>
          </w:p>
        </w:tc>
        <w:tc>
          <w:tcPr>
            <w:tcW w:w="896" w:type="dxa"/>
            <w:tcBorders>
              <w:top w:val="nil"/>
              <w:left w:val="nil"/>
              <w:bottom w:val="single" w:sz="4" w:space="0" w:color="auto"/>
              <w:right w:val="single" w:sz="4" w:space="0" w:color="auto"/>
            </w:tcBorders>
            <w:shd w:val="clear" w:color="auto" w:fill="auto"/>
            <w:vAlign w:val="center"/>
            <w:hideMark/>
          </w:tcPr>
          <w:p w14:paraId="714A24BA"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36.000</w:t>
            </w:r>
          </w:p>
        </w:tc>
        <w:tc>
          <w:tcPr>
            <w:tcW w:w="944" w:type="dxa"/>
            <w:tcBorders>
              <w:top w:val="nil"/>
              <w:left w:val="nil"/>
              <w:bottom w:val="single" w:sz="4" w:space="0" w:color="auto"/>
              <w:right w:val="single" w:sz="4" w:space="0" w:color="auto"/>
            </w:tcBorders>
            <w:shd w:val="clear" w:color="auto" w:fill="auto"/>
            <w:vAlign w:val="center"/>
            <w:hideMark/>
          </w:tcPr>
          <w:p w14:paraId="446FED07"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R$ 0,28</w:t>
            </w:r>
          </w:p>
        </w:tc>
        <w:tc>
          <w:tcPr>
            <w:tcW w:w="1447" w:type="dxa"/>
            <w:tcBorders>
              <w:top w:val="nil"/>
              <w:left w:val="nil"/>
              <w:bottom w:val="single" w:sz="4" w:space="0" w:color="auto"/>
              <w:right w:val="single" w:sz="4" w:space="0" w:color="auto"/>
            </w:tcBorders>
            <w:shd w:val="clear" w:color="auto" w:fill="auto"/>
            <w:vAlign w:val="center"/>
            <w:hideMark/>
          </w:tcPr>
          <w:p w14:paraId="14E51052"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R$ 10.080,00</w:t>
            </w:r>
          </w:p>
        </w:tc>
      </w:tr>
      <w:tr w:rsidR="006F24C5" w:rsidRPr="006F24C5" w14:paraId="187EA36C" w14:textId="77777777" w:rsidTr="006F24C5">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14:paraId="1C73E61D" w14:textId="77777777" w:rsidR="006F24C5" w:rsidRPr="006F24C5" w:rsidRDefault="006F24C5" w:rsidP="006F24C5">
            <w:pPr>
              <w:keepNext/>
              <w:keepLines/>
              <w:widowControl/>
              <w:suppressAutoHyphens w:val="0"/>
              <w:jc w:val="center"/>
              <w:textAlignment w:val="auto"/>
              <w:rPr>
                <w:rFonts w:ascii="Cambria" w:eastAsia="Times New Roman" w:hAnsi="Cambria" w:cs="Calibri"/>
                <w:b/>
                <w:bCs/>
                <w:color w:val="000000"/>
                <w:kern w:val="0"/>
                <w:sz w:val="20"/>
                <w:szCs w:val="20"/>
                <w:lang w:eastAsia="pt-BR" w:bidi="ar-SA"/>
              </w:rPr>
            </w:pPr>
            <w:r w:rsidRPr="006F24C5">
              <w:rPr>
                <w:rFonts w:ascii="Cambria" w:eastAsia="Times New Roman" w:hAnsi="Cambria" w:cs="Calibri"/>
                <w:b/>
                <w:bCs/>
                <w:color w:val="000000"/>
                <w:kern w:val="0"/>
                <w:sz w:val="20"/>
                <w:szCs w:val="20"/>
                <w:lang w:eastAsia="pt-BR" w:bidi="ar-SA"/>
              </w:rPr>
              <w:t>8.</w:t>
            </w:r>
          </w:p>
        </w:tc>
        <w:tc>
          <w:tcPr>
            <w:tcW w:w="1883" w:type="dxa"/>
            <w:tcBorders>
              <w:top w:val="nil"/>
              <w:left w:val="nil"/>
              <w:bottom w:val="single" w:sz="4" w:space="0" w:color="auto"/>
              <w:right w:val="single" w:sz="4" w:space="0" w:color="auto"/>
            </w:tcBorders>
            <w:shd w:val="clear" w:color="auto" w:fill="auto"/>
            <w:vAlign w:val="center"/>
            <w:hideMark/>
          </w:tcPr>
          <w:p w14:paraId="254F9657"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eastAsia="pt-BR" w:bidi="ar-SA"/>
              </w:rPr>
              <w:t>AMINOFILINA CONCENTRAÇÃO 24mg/ml</w:t>
            </w:r>
          </w:p>
        </w:tc>
        <w:tc>
          <w:tcPr>
            <w:tcW w:w="1114" w:type="dxa"/>
            <w:tcBorders>
              <w:top w:val="nil"/>
              <w:left w:val="nil"/>
              <w:bottom w:val="single" w:sz="4" w:space="0" w:color="auto"/>
              <w:right w:val="single" w:sz="4" w:space="0" w:color="auto"/>
            </w:tcBorders>
            <w:shd w:val="clear" w:color="auto" w:fill="auto"/>
            <w:vAlign w:val="center"/>
            <w:hideMark/>
          </w:tcPr>
          <w:p w14:paraId="79475D18"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Ampola 10ml</w:t>
            </w:r>
          </w:p>
        </w:tc>
        <w:tc>
          <w:tcPr>
            <w:tcW w:w="1280" w:type="dxa"/>
            <w:tcBorders>
              <w:top w:val="nil"/>
              <w:left w:val="nil"/>
              <w:bottom w:val="single" w:sz="4" w:space="0" w:color="auto"/>
              <w:right w:val="single" w:sz="4" w:space="0" w:color="auto"/>
            </w:tcBorders>
            <w:shd w:val="clear" w:color="auto" w:fill="auto"/>
            <w:vAlign w:val="center"/>
            <w:hideMark/>
          </w:tcPr>
          <w:p w14:paraId="41CB6B96"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TEUTO</w:t>
            </w:r>
          </w:p>
        </w:tc>
        <w:tc>
          <w:tcPr>
            <w:tcW w:w="1191" w:type="dxa"/>
            <w:tcBorders>
              <w:top w:val="nil"/>
              <w:left w:val="nil"/>
              <w:bottom w:val="single" w:sz="4" w:space="0" w:color="auto"/>
              <w:right w:val="single" w:sz="4" w:space="0" w:color="auto"/>
            </w:tcBorders>
            <w:shd w:val="clear" w:color="auto" w:fill="auto"/>
            <w:vAlign w:val="center"/>
            <w:hideMark/>
          </w:tcPr>
          <w:p w14:paraId="33EB3BB9"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NACIONAL</w:t>
            </w:r>
          </w:p>
        </w:tc>
        <w:tc>
          <w:tcPr>
            <w:tcW w:w="896" w:type="dxa"/>
            <w:tcBorders>
              <w:top w:val="nil"/>
              <w:left w:val="nil"/>
              <w:bottom w:val="single" w:sz="4" w:space="0" w:color="auto"/>
              <w:right w:val="single" w:sz="4" w:space="0" w:color="auto"/>
            </w:tcBorders>
            <w:shd w:val="clear" w:color="auto" w:fill="auto"/>
            <w:vAlign w:val="center"/>
            <w:hideMark/>
          </w:tcPr>
          <w:p w14:paraId="625F0711"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1.500</w:t>
            </w:r>
          </w:p>
        </w:tc>
        <w:tc>
          <w:tcPr>
            <w:tcW w:w="944" w:type="dxa"/>
            <w:tcBorders>
              <w:top w:val="nil"/>
              <w:left w:val="nil"/>
              <w:bottom w:val="single" w:sz="4" w:space="0" w:color="auto"/>
              <w:right w:val="single" w:sz="4" w:space="0" w:color="auto"/>
            </w:tcBorders>
            <w:shd w:val="clear" w:color="auto" w:fill="auto"/>
            <w:vAlign w:val="center"/>
            <w:hideMark/>
          </w:tcPr>
          <w:p w14:paraId="729EEF5D"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R$ 1,68</w:t>
            </w:r>
          </w:p>
        </w:tc>
        <w:tc>
          <w:tcPr>
            <w:tcW w:w="1447" w:type="dxa"/>
            <w:tcBorders>
              <w:top w:val="nil"/>
              <w:left w:val="nil"/>
              <w:bottom w:val="single" w:sz="4" w:space="0" w:color="auto"/>
              <w:right w:val="single" w:sz="4" w:space="0" w:color="auto"/>
            </w:tcBorders>
            <w:shd w:val="clear" w:color="auto" w:fill="auto"/>
            <w:vAlign w:val="center"/>
            <w:hideMark/>
          </w:tcPr>
          <w:p w14:paraId="5651BAF8"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R$ 2.520,00</w:t>
            </w:r>
          </w:p>
        </w:tc>
      </w:tr>
      <w:tr w:rsidR="006F24C5" w:rsidRPr="006F24C5" w14:paraId="21180007" w14:textId="77777777" w:rsidTr="006F24C5">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14:paraId="4D502C38" w14:textId="77777777" w:rsidR="006F24C5" w:rsidRPr="006F24C5" w:rsidRDefault="006F24C5" w:rsidP="006F24C5">
            <w:pPr>
              <w:keepNext/>
              <w:keepLines/>
              <w:widowControl/>
              <w:suppressAutoHyphens w:val="0"/>
              <w:jc w:val="center"/>
              <w:textAlignment w:val="auto"/>
              <w:rPr>
                <w:rFonts w:ascii="Cambria" w:eastAsia="Times New Roman" w:hAnsi="Cambria" w:cs="Calibri"/>
                <w:b/>
                <w:bCs/>
                <w:color w:val="000000"/>
                <w:kern w:val="0"/>
                <w:sz w:val="20"/>
                <w:szCs w:val="20"/>
                <w:lang w:eastAsia="pt-BR" w:bidi="ar-SA"/>
              </w:rPr>
            </w:pPr>
            <w:r w:rsidRPr="006F24C5">
              <w:rPr>
                <w:rFonts w:ascii="Cambria" w:eastAsia="Times New Roman" w:hAnsi="Cambria" w:cs="Calibri"/>
                <w:b/>
                <w:bCs/>
                <w:color w:val="000000"/>
                <w:kern w:val="0"/>
                <w:sz w:val="20"/>
                <w:szCs w:val="20"/>
                <w:lang w:eastAsia="pt-BR" w:bidi="ar-SA"/>
              </w:rPr>
              <w:t>10.</w:t>
            </w:r>
          </w:p>
        </w:tc>
        <w:tc>
          <w:tcPr>
            <w:tcW w:w="1883" w:type="dxa"/>
            <w:tcBorders>
              <w:top w:val="nil"/>
              <w:left w:val="nil"/>
              <w:bottom w:val="single" w:sz="4" w:space="0" w:color="auto"/>
              <w:right w:val="single" w:sz="4" w:space="0" w:color="auto"/>
            </w:tcBorders>
            <w:shd w:val="clear" w:color="auto" w:fill="auto"/>
            <w:vAlign w:val="center"/>
            <w:hideMark/>
          </w:tcPr>
          <w:p w14:paraId="17BD2CD9"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eastAsia="pt-BR" w:bidi="ar-SA"/>
              </w:rPr>
              <w:t>Bromoprida CONCENTRAÇÃO 5 mg/mL</w:t>
            </w:r>
          </w:p>
        </w:tc>
        <w:tc>
          <w:tcPr>
            <w:tcW w:w="1114" w:type="dxa"/>
            <w:tcBorders>
              <w:top w:val="nil"/>
              <w:left w:val="nil"/>
              <w:bottom w:val="single" w:sz="4" w:space="0" w:color="auto"/>
              <w:right w:val="single" w:sz="4" w:space="0" w:color="auto"/>
            </w:tcBorders>
            <w:shd w:val="clear" w:color="auto" w:fill="auto"/>
            <w:vAlign w:val="center"/>
            <w:hideMark/>
          </w:tcPr>
          <w:p w14:paraId="4F6E45C4"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eastAsia="pt-BR" w:bidi="ar-SA"/>
              </w:rPr>
              <w:t>Solução injetável</w:t>
            </w:r>
          </w:p>
        </w:tc>
        <w:tc>
          <w:tcPr>
            <w:tcW w:w="1280" w:type="dxa"/>
            <w:tcBorders>
              <w:top w:val="nil"/>
              <w:left w:val="nil"/>
              <w:bottom w:val="single" w:sz="4" w:space="0" w:color="auto"/>
              <w:right w:val="single" w:sz="4" w:space="0" w:color="auto"/>
            </w:tcBorders>
            <w:shd w:val="clear" w:color="auto" w:fill="auto"/>
            <w:vAlign w:val="center"/>
            <w:hideMark/>
          </w:tcPr>
          <w:p w14:paraId="54774E3D"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FRESENIUS</w:t>
            </w:r>
          </w:p>
        </w:tc>
        <w:tc>
          <w:tcPr>
            <w:tcW w:w="1191" w:type="dxa"/>
            <w:tcBorders>
              <w:top w:val="nil"/>
              <w:left w:val="nil"/>
              <w:bottom w:val="single" w:sz="4" w:space="0" w:color="auto"/>
              <w:right w:val="single" w:sz="4" w:space="0" w:color="auto"/>
            </w:tcBorders>
            <w:shd w:val="clear" w:color="auto" w:fill="auto"/>
            <w:vAlign w:val="center"/>
            <w:hideMark/>
          </w:tcPr>
          <w:p w14:paraId="0001526E"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NACIONAL</w:t>
            </w:r>
          </w:p>
        </w:tc>
        <w:tc>
          <w:tcPr>
            <w:tcW w:w="896" w:type="dxa"/>
            <w:tcBorders>
              <w:top w:val="nil"/>
              <w:left w:val="nil"/>
              <w:bottom w:val="single" w:sz="4" w:space="0" w:color="auto"/>
              <w:right w:val="single" w:sz="4" w:space="0" w:color="auto"/>
            </w:tcBorders>
            <w:shd w:val="clear" w:color="auto" w:fill="auto"/>
            <w:vAlign w:val="center"/>
            <w:hideMark/>
          </w:tcPr>
          <w:p w14:paraId="4DC3F863"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900</w:t>
            </w:r>
          </w:p>
        </w:tc>
        <w:tc>
          <w:tcPr>
            <w:tcW w:w="944" w:type="dxa"/>
            <w:tcBorders>
              <w:top w:val="nil"/>
              <w:left w:val="nil"/>
              <w:bottom w:val="single" w:sz="4" w:space="0" w:color="auto"/>
              <w:right w:val="single" w:sz="4" w:space="0" w:color="auto"/>
            </w:tcBorders>
            <w:shd w:val="clear" w:color="auto" w:fill="auto"/>
            <w:vAlign w:val="center"/>
            <w:hideMark/>
          </w:tcPr>
          <w:p w14:paraId="721CD12B"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R$ 1,37</w:t>
            </w:r>
          </w:p>
        </w:tc>
        <w:tc>
          <w:tcPr>
            <w:tcW w:w="1447" w:type="dxa"/>
            <w:tcBorders>
              <w:top w:val="nil"/>
              <w:left w:val="nil"/>
              <w:bottom w:val="single" w:sz="4" w:space="0" w:color="auto"/>
              <w:right w:val="single" w:sz="4" w:space="0" w:color="auto"/>
            </w:tcBorders>
            <w:shd w:val="clear" w:color="auto" w:fill="auto"/>
            <w:vAlign w:val="center"/>
            <w:hideMark/>
          </w:tcPr>
          <w:p w14:paraId="56915934"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R$ 1.233,00</w:t>
            </w:r>
          </w:p>
        </w:tc>
      </w:tr>
      <w:tr w:rsidR="006F24C5" w:rsidRPr="006F24C5" w14:paraId="018264EC" w14:textId="77777777" w:rsidTr="006F24C5">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14:paraId="30C5C1BE" w14:textId="77777777" w:rsidR="006F24C5" w:rsidRPr="006F24C5" w:rsidRDefault="006F24C5" w:rsidP="006F24C5">
            <w:pPr>
              <w:keepNext/>
              <w:keepLines/>
              <w:widowControl/>
              <w:suppressAutoHyphens w:val="0"/>
              <w:jc w:val="center"/>
              <w:textAlignment w:val="auto"/>
              <w:rPr>
                <w:rFonts w:ascii="Cambria" w:eastAsia="Times New Roman" w:hAnsi="Cambria" w:cs="Calibri"/>
                <w:b/>
                <w:bCs/>
                <w:color w:val="000000"/>
                <w:kern w:val="0"/>
                <w:sz w:val="20"/>
                <w:szCs w:val="20"/>
                <w:lang w:eastAsia="pt-BR" w:bidi="ar-SA"/>
              </w:rPr>
            </w:pPr>
            <w:r w:rsidRPr="006F24C5">
              <w:rPr>
                <w:rFonts w:ascii="Cambria" w:eastAsia="Times New Roman" w:hAnsi="Cambria" w:cs="Calibri"/>
                <w:b/>
                <w:bCs/>
                <w:color w:val="000000"/>
                <w:kern w:val="0"/>
                <w:sz w:val="20"/>
                <w:szCs w:val="20"/>
                <w:lang w:val="pt-PT" w:eastAsia="pt-BR" w:bidi="ar-SA"/>
              </w:rPr>
              <w:t>11.</w:t>
            </w:r>
          </w:p>
        </w:tc>
        <w:tc>
          <w:tcPr>
            <w:tcW w:w="1883" w:type="dxa"/>
            <w:tcBorders>
              <w:top w:val="nil"/>
              <w:left w:val="nil"/>
              <w:bottom w:val="single" w:sz="4" w:space="0" w:color="auto"/>
              <w:right w:val="single" w:sz="4" w:space="0" w:color="auto"/>
            </w:tcBorders>
            <w:shd w:val="clear" w:color="auto" w:fill="auto"/>
            <w:vAlign w:val="center"/>
            <w:hideMark/>
          </w:tcPr>
          <w:p w14:paraId="2DA66E84"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Butilbrometo de Escopolamina CONCENTRAÇÃO 20mg/mL</w:t>
            </w:r>
          </w:p>
        </w:tc>
        <w:tc>
          <w:tcPr>
            <w:tcW w:w="1114" w:type="dxa"/>
            <w:tcBorders>
              <w:top w:val="nil"/>
              <w:left w:val="nil"/>
              <w:bottom w:val="single" w:sz="4" w:space="0" w:color="auto"/>
              <w:right w:val="single" w:sz="4" w:space="0" w:color="auto"/>
            </w:tcBorders>
            <w:shd w:val="clear" w:color="auto" w:fill="auto"/>
            <w:vAlign w:val="center"/>
            <w:hideMark/>
          </w:tcPr>
          <w:p w14:paraId="64EA8548"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Solução injetável - ampola 1 mL</w:t>
            </w:r>
          </w:p>
        </w:tc>
        <w:tc>
          <w:tcPr>
            <w:tcW w:w="1280" w:type="dxa"/>
            <w:tcBorders>
              <w:top w:val="nil"/>
              <w:left w:val="nil"/>
              <w:bottom w:val="single" w:sz="4" w:space="0" w:color="auto"/>
              <w:right w:val="single" w:sz="4" w:space="0" w:color="auto"/>
            </w:tcBorders>
            <w:shd w:val="clear" w:color="auto" w:fill="auto"/>
            <w:vAlign w:val="center"/>
            <w:hideMark/>
          </w:tcPr>
          <w:p w14:paraId="1408185D"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FARMACE</w:t>
            </w:r>
          </w:p>
        </w:tc>
        <w:tc>
          <w:tcPr>
            <w:tcW w:w="1191" w:type="dxa"/>
            <w:tcBorders>
              <w:top w:val="nil"/>
              <w:left w:val="nil"/>
              <w:bottom w:val="single" w:sz="4" w:space="0" w:color="auto"/>
              <w:right w:val="single" w:sz="4" w:space="0" w:color="auto"/>
            </w:tcBorders>
            <w:shd w:val="clear" w:color="auto" w:fill="auto"/>
            <w:vAlign w:val="center"/>
            <w:hideMark/>
          </w:tcPr>
          <w:p w14:paraId="159B6F45"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NACIONAL</w:t>
            </w:r>
          </w:p>
        </w:tc>
        <w:tc>
          <w:tcPr>
            <w:tcW w:w="896" w:type="dxa"/>
            <w:tcBorders>
              <w:top w:val="nil"/>
              <w:left w:val="nil"/>
              <w:bottom w:val="single" w:sz="4" w:space="0" w:color="auto"/>
              <w:right w:val="single" w:sz="4" w:space="0" w:color="auto"/>
            </w:tcBorders>
            <w:shd w:val="clear" w:color="auto" w:fill="auto"/>
            <w:vAlign w:val="center"/>
            <w:hideMark/>
          </w:tcPr>
          <w:p w14:paraId="0708687C"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3.000</w:t>
            </w:r>
          </w:p>
        </w:tc>
        <w:tc>
          <w:tcPr>
            <w:tcW w:w="944" w:type="dxa"/>
            <w:tcBorders>
              <w:top w:val="nil"/>
              <w:left w:val="nil"/>
              <w:bottom w:val="single" w:sz="4" w:space="0" w:color="auto"/>
              <w:right w:val="single" w:sz="4" w:space="0" w:color="auto"/>
            </w:tcBorders>
            <w:shd w:val="clear" w:color="auto" w:fill="auto"/>
            <w:vAlign w:val="center"/>
            <w:hideMark/>
          </w:tcPr>
          <w:p w14:paraId="689D1C49"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R$ 0,91</w:t>
            </w:r>
          </w:p>
        </w:tc>
        <w:tc>
          <w:tcPr>
            <w:tcW w:w="1447" w:type="dxa"/>
            <w:tcBorders>
              <w:top w:val="nil"/>
              <w:left w:val="nil"/>
              <w:bottom w:val="single" w:sz="4" w:space="0" w:color="auto"/>
              <w:right w:val="single" w:sz="4" w:space="0" w:color="auto"/>
            </w:tcBorders>
            <w:shd w:val="clear" w:color="auto" w:fill="auto"/>
            <w:vAlign w:val="center"/>
            <w:hideMark/>
          </w:tcPr>
          <w:p w14:paraId="6E53020B"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R$ 2.730,00</w:t>
            </w:r>
          </w:p>
        </w:tc>
      </w:tr>
      <w:tr w:rsidR="006F24C5" w:rsidRPr="006F24C5" w14:paraId="33D08675" w14:textId="77777777" w:rsidTr="006F24C5">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14:paraId="02666E35" w14:textId="77777777" w:rsidR="006F24C5" w:rsidRPr="006F24C5" w:rsidRDefault="006F24C5" w:rsidP="006F24C5">
            <w:pPr>
              <w:keepNext/>
              <w:keepLines/>
              <w:widowControl/>
              <w:suppressAutoHyphens w:val="0"/>
              <w:jc w:val="center"/>
              <w:textAlignment w:val="auto"/>
              <w:rPr>
                <w:rFonts w:ascii="Cambria" w:eastAsia="Times New Roman" w:hAnsi="Cambria" w:cs="Calibri"/>
                <w:b/>
                <w:bCs/>
                <w:color w:val="000000"/>
                <w:kern w:val="0"/>
                <w:sz w:val="20"/>
                <w:szCs w:val="20"/>
                <w:lang w:eastAsia="pt-BR" w:bidi="ar-SA"/>
              </w:rPr>
            </w:pPr>
            <w:r w:rsidRPr="006F24C5">
              <w:rPr>
                <w:rFonts w:ascii="Cambria" w:eastAsia="Times New Roman" w:hAnsi="Cambria" w:cs="Calibri"/>
                <w:b/>
                <w:bCs/>
                <w:color w:val="000000"/>
                <w:kern w:val="0"/>
                <w:sz w:val="20"/>
                <w:szCs w:val="20"/>
                <w:lang w:val="pt-PT" w:eastAsia="pt-BR" w:bidi="ar-SA"/>
              </w:rPr>
              <w:t>12.</w:t>
            </w:r>
          </w:p>
        </w:tc>
        <w:tc>
          <w:tcPr>
            <w:tcW w:w="1883" w:type="dxa"/>
            <w:tcBorders>
              <w:top w:val="nil"/>
              <w:left w:val="nil"/>
              <w:bottom w:val="single" w:sz="4" w:space="0" w:color="auto"/>
              <w:right w:val="single" w:sz="4" w:space="0" w:color="auto"/>
            </w:tcBorders>
            <w:shd w:val="clear" w:color="auto" w:fill="auto"/>
            <w:vAlign w:val="center"/>
            <w:hideMark/>
          </w:tcPr>
          <w:p w14:paraId="2E9E8AC6"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Butilbrometo de Escopolamina + Dipirona monoidratada CONCENTRAÇÃO 4mg/mL + 500 mg/mL</w:t>
            </w:r>
          </w:p>
        </w:tc>
        <w:tc>
          <w:tcPr>
            <w:tcW w:w="1114" w:type="dxa"/>
            <w:tcBorders>
              <w:top w:val="nil"/>
              <w:left w:val="nil"/>
              <w:bottom w:val="single" w:sz="4" w:space="0" w:color="auto"/>
              <w:right w:val="single" w:sz="4" w:space="0" w:color="auto"/>
            </w:tcBorders>
            <w:shd w:val="clear" w:color="auto" w:fill="auto"/>
            <w:vAlign w:val="center"/>
            <w:hideMark/>
          </w:tcPr>
          <w:p w14:paraId="133E90A7"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Solução injetável -ampola 5 mL</w:t>
            </w:r>
          </w:p>
        </w:tc>
        <w:tc>
          <w:tcPr>
            <w:tcW w:w="1280" w:type="dxa"/>
            <w:tcBorders>
              <w:top w:val="nil"/>
              <w:left w:val="nil"/>
              <w:bottom w:val="single" w:sz="4" w:space="0" w:color="auto"/>
              <w:right w:val="single" w:sz="4" w:space="0" w:color="auto"/>
            </w:tcBorders>
            <w:shd w:val="clear" w:color="auto" w:fill="auto"/>
            <w:vAlign w:val="center"/>
            <w:hideMark/>
          </w:tcPr>
          <w:p w14:paraId="62402321"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FARMACE</w:t>
            </w:r>
          </w:p>
        </w:tc>
        <w:tc>
          <w:tcPr>
            <w:tcW w:w="1191" w:type="dxa"/>
            <w:tcBorders>
              <w:top w:val="nil"/>
              <w:left w:val="nil"/>
              <w:bottom w:val="single" w:sz="4" w:space="0" w:color="auto"/>
              <w:right w:val="single" w:sz="4" w:space="0" w:color="auto"/>
            </w:tcBorders>
            <w:shd w:val="clear" w:color="auto" w:fill="auto"/>
            <w:vAlign w:val="center"/>
            <w:hideMark/>
          </w:tcPr>
          <w:p w14:paraId="5190A3FB"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NACIONAL</w:t>
            </w:r>
          </w:p>
        </w:tc>
        <w:tc>
          <w:tcPr>
            <w:tcW w:w="896" w:type="dxa"/>
            <w:tcBorders>
              <w:top w:val="nil"/>
              <w:left w:val="nil"/>
              <w:bottom w:val="single" w:sz="4" w:space="0" w:color="auto"/>
              <w:right w:val="single" w:sz="4" w:space="0" w:color="auto"/>
            </w:tcBorders>
            <w:shd w:val="clear" w:color="auto" w:fill="auto"/>
            <w:vAlign w:val="center"/>
            <w:hideMark/>
          </w:tcPr>
          <w:p w14:paraId="34EFC76D"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12.000</w:t>
            </w:r>
          </w:p>
        </w:tc>
        <w:tc>
          <w:tcPr>
            <w:tcW w:w="944" w:type="dxa"/>
            <w:tcBorders>
              <w:top w:val="nil"/>
              <w:left w:val="nil"/>
              <w:bottom w:val="single" w:sz="4" w:space="0" w:color="auto"/>
              <w:right w:val="single" w:sz="4" w:space="0" w:color="auto"/>
            </w:tcBorders>
            <w:shd w:val="clear" w:color="auto" w:fill="auto"/>
            <w:vAlign w:val="center"/>
            <w:hideMark/>
          </w:tcPr>
          <w:p w14:paraId="6DC26202"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R$ 1,19</w:t>
            </w:r>
          </w:p>
        </w:tc>
        <w:tc>
          <w:tcPr>
            <w:tcW w:w="1447" w:type="dxa"/>
            <w:tcBorders>
              <w:top w:val="nil"/>
              <w:left w:val="nil"/>
              <w:bottom w:val="single" w:sz="4" w:space="0" w:color="auto"/>
              <w:right w:val="single" w:sz="4" w:space="0" w:color="auto"/>
            </w:tcBorders>
            <w:shd w:val="clear" w:color="auto" w:fill="auto"/>
            <w:vAlign w:val="center"/>
            <w:hideMark/>
          </w:tcPr>
          <w:p w14:paraId="5536D685"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R$ 14.280,00</w:t>
            </w:r>
          </w:p>
        </w:tc>
      </w:tr>
      <w:tr w:rsidR="006F24C5" w:rsidRPr="006F24C5" w14:paraId="12053201" w14:textId="77777777" w:rsidTr="006F24C5">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14:paraId="61C2FDAF" w14:textId="77777777" w:rsidR="006F24C5" w:rsidRPr="006F24C5" w:rsidRDefault="006F24C5" w:rsidP="006F24C5">
            <w:pPr>
              <w:keepNext/>
              <w:keepLines/>
              <w:widowControl/>
              <w:suppressAutoHyphens w:val="0"/>
              <w:jc w:val="center"/>
              <w:textAlignment w:val="auto"/>
              <w:rPr>
                <w:rFonts w:ascii="Cambria" w:eastAsia="Times New Roman" w:hAnsi="Cambria" w:cs="Calibri"/>
                <w:b/>
                <w:bCs/>
                <w:color w:val="000000"/>
                <w:kern w:val="0"/>
                <w:sz w:val="20"/>
                <w:szCs w:val="20"/>
                <w:lang w:eastAsia="pt-BR" w:bidi="ar-SA"/>
              </w:rPr>
            </w:pPr>
            <w:r w:rsidRPr="006F24C5">
              <w:rPr>
                <w:rFonts w:ascii="Cambria" w:eastAsia="Times New Roman" w:hAnsi="Cambria" w:cs="Calibri"/>
                <w:b/>
                <w:bCs/>
                <w:color w:val="000000"/>
                <w:kern w:val="0"/>
                <w:sz w:val="20"/>
                <w:szCs w:val="20"/>
                <w:lang w:val="pt-PT" w:eastAsia="pt-BR" w:bidi="ar-SA"/>
              </w:rPr>
              <w:t>16.</w:t>
            </w:r>
          </w:p>
        </w:tc>
        <w:tc>
          <w:tcPr>
            <w:tcW w:w="1883" w:type="dxa"/>
            <w:tcBorders>
              <w:top w:val="nil"/>
              <w:left w:val="nil"/>
              <w:bottom w:val="single" w:sz="4" w:space="0" w:color="auto"/>
              <w:right w:val="single" w:sz="4" w:space="0" w:color="auto"/>
            </w:tcBorders>
            <w:shd w:val="clear" w:color="auto" w:fill="auto"/>
            <w:vAlign w:val="center"/>
            <w:hideMark/>
          </w:tcPr>
          <w:p w14:paraId="108B11D9"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Cetoprofeno (IM) CONCENTRAÇÃO 50 mg/mL</w:t>
            </w:r>
          </w:p>
        </w:tc>
        <w:tc>
          <w:tcPr>
            <w:tcW w:w="1114" w:type="dxa"/>
            <w:tcBorders>
              <w:top w:val="nil"/>
              <w:left w:val="nil"/>
              <w:bottom w:val="single" w:sz="4" w:space="0" w:color="auto"/>
              <w:right w:val="single" w:sz="4" w:space="0" w:color="auto"/>
            </w:tcBorders>
            <w:shd w:val="clear" w:color="auto" w:fill="auto"/>
            <w:vAlign w:val="center"/>
            <w:hideMark/>
          </w:tcPr>
          <w:p w14:paraId="42385B31"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Solução Injetável</w:t>
            </w:r>
          </w:p>
        </w:tc>
        <w:tc>
          <w:tcPr>
            <w:tcW w:w="1280" w:type="dxa"/>
            <w:tcBorders>
              <w:top w:val="nil"/>
              <w:left w:val="nil"/>
              <w:bottom w:val="single" w:sz="4" w:space="0" w:color="auto"/>
              <w:right w:val="single" w:sz="4" w:space="0" w:color="auto"/>
            </w:tcBorders>
            <w:shd w:val="clear" w:color="auto" w:fill="auto"/>
            <w:vAlign w:val="center"/>
            <w:hideMark/>
          </w:tcPr>
          <w:p w14:paraId="070F4AD5"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HIPOLABOR</w:t>
            </w:r>
          </w:p>
        </w:tc>
        <w:tc>
          <w:tcPr>
            <w:tcW w:w="1191" w:type="dxa"/>
            <w:tcBorders>
              <w:top w:val="nil"/>
              <w:left w:val="nil"/>
              <w:bottom w:val="single" w:sz="4" w:space="0" w:color="auto"/>
              <w:right w:val="single" w:sz="4" w:space="0" w:color="auto"/>
            </w:tcBorders>
            <w:shd w:val="clear" w:color="auto" w:fill="auto"/>
            <w:vAlign w:val="center"/>
            <w:hideMark/>
          </w:tcPr>
          <w:p w14:paraId="70B693A9"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NACIONAL</w:t>
            </w:r>
          </w:p>
        </w:tc>
        <w:tc>
          <w:tcPr>
            <w:tcW w:w="896" w:type="dxa"/>
            <w:tcBorders>
              <w:top w:val="nil"/>
              <w:left w:val="nil"/>
              <w:bottom w:val="single" w:sz="4" w:space="0" w:color="auto"/>
              <w:right w:val="single" w:sz="4" w:space="0" w:color="auto"/>
            </w:tcBorders>
            <w:shd w:val="clear" w:color="auto" w:fill="auto"/>
            <w:vAlign w:val="center"/>
            <w:hideMark/>
          </w:tcPr>
          <w:p w14:paraId="274BA2C5"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3.600</w:t>
            </w:r>
          </w:p>
        </w:tc>
        <w:tc>
          <w:tcPr>
            <w:tcW w:w="944" w:type="dxa"/>
            <w:tcBorders>
              <w:top w:val="nil"/>
              <w:left w:val="nil"/>
              <w:bottom w:val="single" w:sz="4" w:space="0" w:color="auto"/>
              <w:right w:val="single" w:sz="4" w:space="0" w:color="auto"/>
            </w:tcBorders>
            <w:shd w:val="clear" w:color="auto" w:fill="auto"/>
            <w:vAlign w:val="center"/>
            <w:hideMark/>
          </w:tcPr>
          <w:p w14:paraId="1BB03A75"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R$ 1,69</w:t>
            </w:r>
          </w:p>
        </w:tc>
        <w:tc>
          <w:tcPr>
            <w:tcW w:w="1447" w:type="dxa"/>
            <w:tcBorders>
              <w:top w:val="nil"/>
              <w:left w:val="nil"/>
              <w:bottom w:val="single" w:sz="4" w:space="0" w:color="auto"/>
              <w:right w:val="single" w:sz="4" w:space="0" w:color="auto"/>
            </w:tcBorders>
            <w:shd w:val="clear" w:color="auto" w:fill="auto"/>
            <w:vAlign w:val="center"/>
            <w:hideMark/>
          </w:tcPr>
          <w:p w14:paraId="52BF5AA4"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R$ 6.084,00</w:t>
            </w:r>
          </w:p>
        </w:tc>
      </w:tr>
      <w:tr w:rsidR="006F24C5" w:rsidRPr="006F24C5" w14:paraId="7D7419FE" w14:textId="77777777" w:rsidTr="006F24C5">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14:paraId="6C5BFD78" w14:textId="77777777" w:rsidR="006F24C5" w:rsidRPr="006F24C5" w:rsidRDefault="006F24C5" w:rsidP="006F24C5">
            <w:pPr>
              <w:keepNext/>
              <w:keepLines/>
              <w:widowControl/>
              <w:suppressAutoHyphens w:val="0"/>
              <w:jc w:val="center"/>
              <w:textAlignment w:val="auto"/>
              <w:rPr>
                <w:rFonts w:ascii="Cambria" w:eastAsia="Times New Roman" w:hAnsi="Cambria" w:cs="Calibri"/>
                <w:b/>
                <w:bCs/>
                <w:color w:val="000000"/>
                <w:kern w:val="0"/>
                <w:sz w:val="20"/>
                <w:szCs w:val="20"/>
                <w:lang w:eastAsia="pt-BR" w:bidi="ar-SA"/>
              </w:rPr>
            </w:pPr>
            <w:r w:rsidRPr="006F24C5">
              <w:rPr>
                <w:rFonts w:ascii="Cambria" w:eastAsia="Times New Roman" w:hAnsi="Cambria" w:cs="Calibri"/>
                <w:b/>
                <w:bCs/>
                <w:color w:val="000000"/>
                <w:kern w:val="0"/>
                <w:sz w:val="20"/>
                <w:szCs w:val="20"/>
                <w:lang w:val="pt-PT" w:eastAsia="pt-BR" w:bidi="ar-SA"/>
              </w:rPr>
              <w:t>17.</w:t>
            </w:r>
          </w:p>
        </w:tc>
        <w:tc>
          <w:tcPr>
            <w:tcW w:w="1883" w:type="dxa"/>
            <w:tcBorders>
              <w:top w:val="nil"/>
              <w:left w:val="nil"/>
              <w:bottom w:val="single" w:sz="4" w:space="0" w:color="auto"/>
              <w:right w:val="single" w:sz="4" w:space="0" w:color="auto"/>
            </w:tcBorders>
            <w:shd w:val="clear" w:color="auto" w:fill="auto"/>
            <w:vAlign w:val="center"/>
            <w:hideMark/>
          </w:tcPr>
          <w:p w14:paraId="2017CBC6"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Cetoprofeno (IV) CONCENTRAÇÃO 50 mg/mL</w:t>
            </w:r>
          </w:p>
        </w:tc>
        <w:tc>
          <w:tcPr>
            <w:tcW w:w="1114" w:type="dxa"/>
            <w:tcBorders>
              <w:top w:val="nil"/>
              <w:left w:val="nil"/>
              <w:bottom w:val="single" w:sz="4" w:space="0" w:color="auto"/>
              <w:right w:val="single" w:sz="4" w:space="0" w:color="auto"/>
            </w:tcBorders>
            <w:shd w:val="clear" w:color="auto" w:fill="auto"/>
            <w:vAlign w:val="center"/>
            <w:hideMark/>
          </w:tcPr>
          <w:p w14:paraId="4BF1230D"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Solução Injetável</w:t>
            </w:r>
          </w:p>
        </w:tc>
        <w:tc>
          <w:tcPr>
            <w:tcW w:w="1280" w:type="dxa"/>
            <w:tcBorders>
              <w:top w:val="nil"/>
              <w:left w:val="nil"/>
              <w:bottom w:val="single" w:sz="4" w:space="0" w:color="auto"/>
              <w:right w:val="single" w:sz="4" w:space="0" w:color="auto"/>
            </w:tcBorders>
            <w:shd w:val="clear" w:color="auto" w:fill="auto"/>
            <w:vAlign w:val="center"/>
            <w:hideMark/>
          </w:tcPr>
          <w:p w14:paraId="7CDA856E"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CRISTALIA</w:t>
            </w:r>
          </w:p>
        </w:tc>
        <w:tc>
          <w:tcPr>
            <w:tcW w:w="1191" w:type="dxa"/>
            <w:tcBorders>
              <w:top w:val="nil"/>
              <w:left w:val="nil"/>
              <w:bottom w:val="single" w:sz="4" w:space="0" w:color="auto"/>
              <w:right w:val="single" w:sz="4" w:space="0" w:color="auto"/>
            </w:tcBorders>
            <w:shd w:val="clear" w:color="auto" w:fill="auto"/>
            <w:vAlign w:val="center"/>
            <w:hideMark/>
          </w:tcPr>
          <w:p w14:paraId="663DD9C0"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NACIONAL</w:t>
            </w:r>
          </w:p>
        </w:tc>
        <w:tc>
          <w:tcPr>
            <w:tcW w:w="896" w:type="dxa"/>
            <w:tcBorders>
              <w:top w:val="nil"/>
              <w:left w:val="nil"/>
              <w:bottom w:val="single" w:sz="4" w:space="0" w:color="auto"/>
              <w:right w:val="single" w:sz="4" w:space="0" w:color="auto"/>
            </w:tcBorders>
            <w:shd w:val="clear" w:color="auto" w:fill="auto"/>
            <w:vAlign w:val="center"/>
            <w:hideMark/>
          </w:tcPr>
          <w:p w14:paraId="6DD78046"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3.600</w:t>
            </w:r>
          </w:p>
        </w:tc>
        <w:tc>
          <w:tcPr>
            <w:tcW w:w="944" w:type="dxa"/>
            <w:tcBorders>
              <w:top w:val="nil"/>
              <w:left w:val="nil"/>
              <w:bottom w:val="single" w:sz="4" w:space="0" w:color="auto"/>
              <w:right w:val="single" w:sz="4" w:space="0" w:color="auto"/>
            </w:tcBorders>
            <w:shd w:val="clear" w:color="auto" w:fill="auto"/>
            <w:vAlign w:val="center"/>
            <w:hideMark/>
          </w:tcPr>
          <w:p w14:paraId="7F610259"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R$ 1,94</w:t>
            </w:r>
          </w:p>
        </w:tc>
        <w:tc>
          <w:tcPr>
            <w:tcW w:w="1447" w:type="dxa"/>
            <w:tcBorders>
              <w:top w:val="nil"/>
              <w:left w:val="nil"/>
              <w:bottom w:val="single" w:sz="4" w:space="0" w:color="auto"/>
              <w:right w:val="single" w:sz="4" w:space="0" w:color="auto"/>
            </w:tcBorders>
            <w:shd w:val="clear" w:color="auto" w:fill="auto"/>
            <w:vAlign w:val="center"/>
            <w:hideMark/>
          </w:tcPr>
          <w:p w14:paraId="47A41987"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R$ 6.984,00</w:t>
            </w:r>
          </w:p>
        </w:tc>
      </w:tr>
      <w:tr w:rsidR="006F24C5" w:rsidRPr="006F24C5" w14:paraId="6C725A44" w14:textId="77777777" w:rsidTr="006F24C5">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14:paraId="6A163030" w14:textId="77777777" w:rsidR="006F24C5" w:rsidRPr="006F24C5" w:rsidRDefault="006F24C5" w:rsidP="006F24C5">
            <w:pPr>
              <w:keepNext/>
              <w:keepLines/>
              <w:widowControl/>
              <w:suppressAutoHyphens w:val="0"/>
              <w:jc w:val="center"/>
              <w:textAlignment w:val="auto"/>
              <w:rPr>
                <w:rFonts w:ascii="Cambria" w:eastAsia="Times New Roman" w:hAnsi="Cambria" w:cs="Calibri"/>
                <w:b/>
                <w:bCs/>
                <w:color w:val="000000"/>
                <w:kern w:val="0"/>
                <w:sz w:val="20"/>
                <w:szCs w:val="20"/>
                <w:lang w:eastAsia="pt-BR" w:bidi="ar-SA"/>
              </w:rPr>
            </w:pPr>
            <w:r w:rsidRPr="006F24C5">
              <w:rPr>
                <w:rFonts w:ascii="Cambria" w:eastAsia="Times New Roman" w:hAnsi="Cambria" w:cs="Calibri"/>
                <w:b/>
                <w:bCs/>
                <w:color w:val="000000"/>
                <w:kern w:val="0"/>
                <w:sz w:val="20"/>
                <w:szCs w:val="20"/>
                <w:lang w:val="pt-PT" w:eastAsia="pt-BR" w:bidi="ar-SA"/>
              </w:rPr>
              <w:t>28.</w:t>
            </w:r>
          </w:p>
        </w:tc>
        <w:tc>
          <w:tcPr>
            <w:tcW w:w="1883" w:type="dxa"/>
            <w:tcBorders>
              <w:top w:val="nil"/>
              <w:left w:val="nil"/>
              <w:bottom w:val="single" w:sz="4" w:space="0" w:color="auto"/>
              <w:right w:val="single" w:sz="4" w:space="0" w:color="auto"/>
            </w:tcBorders>
            <w:shd w:val="clear" w:color="auto" w:fill="auto"/>
            <w:vAlign w:val="center"/>
            <w:hideMark/>
          </w:tcPr>
          <w:p w14:paraId="704398A5"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Nitroprusseto de sódio. CONCENTRAÇÃO 25mg/mL</w:t>
            </w:r>
          </w:p>
        </w:tc>
        <w:tc>
          <w:tcPr>
            <w:tcW w:w="1114" w:type="dxa"/>
            <w:tcBorders>
              <w:top w:val="nil"/>
              <w:left w:val="nil"/>
              <w:bottom w:val="single" w:sz="4" w:space="0" w:color="auto"/>
              <w:right w:val="single" w:sz="4" w:space="0" w:color="auto"/>
            </w:tcBorders>
            <w:shd w:val="clear" w:color="auto" w:fill="auto"/>
            <w:vAlign w:val="center"/>
            <w:hideMark/>
          </w:tcPr>
          <w:p w14:paraId="6C43F1C4"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Solução injetável - ampola 2 mL</w:t>
            </w:r>
          </w:p>
        </w:tc>
        <w:tc>
          <w:tcPr>
            <w:tcW w:w="1280" w:type="dxa"/>
            <w:tcBorders>
              <w:top w:val="nil"/>
              <w:left w:val="nil"/>
              <w:bottom w:val="single" w:sz="4" w:space="0" w:color="auto"/>
              <w:right w:val="single" w:sz="4" w:space="0" w:color="auto"/>
            </w:tcBorders>
            <w:shd w:val="clear" w:color="auto" w:fill="auto"/>
            <w:vAlign w:val="center"/>
            <w:hideMark/>
          </w:tcPr>
          <w:p w14:paraId="059EE7EA"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HYPOFARMA</w:t>
            </w:r>
          </w:p>
        </w:tc>
        <w:tc>
          <w:tcPr>
            <w:tcW w:w="1191" w:type="dxa"/>
            <w:tcBorders>
              <w:top w:val="nil"/>
              <w:left w:val="nil"/>
              <w:bottom w:val="single" w:sz="4" w:space="0" w:color="auto"/>
              <w:right w:val="single" w:sz="4" w:space="0" w:color="auto"/>
            </w:tcBorders>
            <w:shd w:val="clear" w:color="auto" w:fill="auto"/>
            <w:vAlign w:val="center"/>
            <w:hideMark/>
          </w:tcPr>
          <w:p w14:paraId="3C33AB4A"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NACIONAL</w:t>
            </w:r>
          </w:p>
        </w:tc>
        <w:tc>
          <w:tcPr>
            <w:tcW w:w="896" w:type="dxa"/>
            <w:tcBorders>
              <w:top w:val="nil"/>
              <w:left w:val="nil"/>
              <w:bottom w:val="single" w:sz="4" w:space="0" w:color="auto"/>
              <w:right w:val="single" w:sz="4" w:space="0" w:color="auto"/>
            </w:tcBorders>
            <w:shd w:val="clear" w:color="auto" w:fill="auto"/>
            <w:vAlign w:val="center"/>
            <w:hideMark/>
          </w:tcPr>
          <w:p w14:paraId="253F00F7"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150</w:t>
            </w:r>
          </w:p>
        </w:tc>
        <w:tc>
          <w:tcPr>
            <w:tcW w:w="944" w:type="dxa"/>
            <w:tcBorders>
              <w:top w:val="nil"/>
              <w:left w:val="nil"/>
              <w:bottom w:val="single" w:sz="4" w:space="0" w:color="auto"/>
              <w:right w:val="single" w:sz="4" w:space="0" w:color="auto"/>
            </w:tcBorders>
            <w:shd w:val="clear" w:color="auto" w:fill="auto"/>
            <w:vAlign w:val="center"/>
            <w:hideMark/>
          </w:tcPr>
          <w:p w14:paraId="7D14B75A"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R$ 14,99</w:t>
            </w:r>
          </w:p>
        </w:tc>
        <w:tc>
          <w:tcPr>
            <w:tcW w:w="1447" w:type="dxa"/>
            <w:tcBorders>
              <w:top w:val="nil"/>
              <w:left w:val="nil"/>
              <w:bottom w:val="single" w:sz="4" w:space="0" w:color="auto"/>
              <w:right w:val="single" w:sz="4" w:space="0" w:color="auto"/>
            </w:tcBorders>
            <w:shd w:val="clear" w:color="auto" w:fill="auto"/>
            <w:vAlign w:val="center"/>
            <w:hideMark/>
          </w:tcPr>
          <w:p w14:paraId="1ECAFDAB"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R$ 2.248,50</w:t>
            </w:r>
          </w:p>
        </w:tc>
      </w:tr>
      <w:tr w:rsidR="006F24C5" w:rsidRPr="006F24C5" w14:paraId="2DFBE854" w14:textId="77777777" w:rsidTr="006F24C5">
        <w:trPr>
          <w:trHeight w:val="20"/>
        </w:trPr>
        <w:tc>
          <w:tcPr>
            <w:tcW w:w="625" w:type="dxa"/>
            <w:tcBorders>
              <w:top w:val="nil"/>
              <w:left w:val="single" w:sz="4" w:space="0" w:color="auto"/>
              <w:bottom w:val="single" w:sz="4" w:space="0" w:color="auto"/>
              <w:right w:val="single" w:sz="4" w:space="0" w:color="auto"/>
            </w:tcBorders>
            <w:shd w:val="clear" w:color="auto" w:fill="auto"/>
            <w:vAlign w:val="center"/>
            <w:hideMark/>
          </w:tcPr>
          <w:p w14:paraId="79FDD80A" w14:textId="77777777" w:rsidR="006F24C5" w:rsidRPr="006F24C5" w:rsidRDefault="006F24C5" w:rsidP="006F24C5">
            <w:pPr>
              <w:keepNext/>
              <w:keepLines/>
              <w:widowControl/>
              <w:suppressAutoHyphens w:val="0"/>
              <w:jc w:val="center"/>
              <w:textAlignment w:val="auto"/>
              <w:rPr>
                <w:rFonts w:ascii="Cambria" w:eastAsia="Times New Roman" w:hAnsi="Cambria" w:cs="Calibri"/>
                <w:b/>
                <w:bCs/>
                <w:color w:val="000000"/>
                <w:kern w:val="0"/>
                <w:sz w:val="20"/>
                <w:szCs w:val="20"/>
                <w:lang w:eastAsia="pt-BR" w:bidi="ar-SA"/>
              </w:rPr>
            </w:pPr>
            <w:r w:rsidRPr="006F24C5">
              <w:rPr>
                <w:rFonts w:ascii="Cambria" w:eastAsia="Times New Roman" w:hAnsi="Cambria" w:cs="Calibri"/>
                <w:b/>
                <w:bCs/>
                <w:color w:val="000000"/>
                <w:kern w:val="0"/>
                <w:sz w:val="20"/>
                <w:szCs w:val="20"/>
                <w:lang w:val="pt-PT" w:eastAsia="pt-BR" w:bidi="ar-SA"/>
              </w:rPr>
              <w:t>32.</w:t>
            </w:r>
          </w:p>
        </w:tc>
        <w:tc>
          <w:tcPr>
            <w:tcW w:w="1883" w:type="dxa"/>
            <w:tcBorders>
              <w:top w:val="nil"/>
              <w:left w:val="nil"/>
              <w:bottom w:val="single" w:sz="4" w:space="0" w:color="auto"/>
              <w:right w:val="single" w:sz="4" w:space="0" w:color="auto"/>
            </w:tcBorders>
            <w:shd w:val="clear" w:color="auto" w:fill="auto"/>
            <w:vAlign w:val="center"/>
            <w:hideMark/>
          </w:tcPr>
          <w:p w14:paraId="1A55E2DC"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Suxametônio, Cloreto. CONCENTRAÇÃO 100 mg</w:t>
            </w:r>
          </w:p>
        </w:tc>
        <w:tc>
          <w:tcPr>
            <w:tcW w:w="1114" w:type="dxa"/>
            <w:tcBorders>
              <w:top w:val="nil"/>
              <w:left w:val="nil"/>
              <w:bottom w:val="single" w:sz="4" w:space="0" w:color="auto"/>
              <w:right w:val="single" w:sz="4" w:space="0" w:color="auto"/>
            </w:tcBorders>
            <w:shd w:val="clear" w:color="auto" w:fill="auto"/>
            <w:vAlign w:val="center"/>
            <w:hideMark/>
          </w:tcPr>
          <w:p w14:paraId="6BECC2B3"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Pó para solução injetável</w:t>
            </w:r>
          </w:p>
        </w:tc>
        <w:tc>
          <w:tcPr>
            <w:tcW w:w="1280" w:type="dxa"/>
            <w:tcBorders>
              <w:top w:val="nil"/>
              <w:left w:val="nil"/>
              <w:bottom w:val="single" w:sz="4" w:space="0" w:color="auto"/>
              <w:right w:val="single" w:sz="4" w:space="0" w:color="auto"/>
            </w:tcBorders>
            <w:shd w:val="clear" w:color="auto" w:fill="auto"/>
            <w:vAlign w:val="center"/>
            <w:hideMark/>
          </w:tcPr>
          <w:p w14:paraId="74F63061"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BLAU</w:t>
            </w:r>
          </w:p>
        </w:tc>
        <w:tc>
          <w:tcPr>
            <w:tcW w:w="1191" w:type="dxa"/>
            <w:tcBorders>
              <w:top w:val="nil"/>
              <w:left w:val="nil"/>
              <w:bottom w:val="single" w:sz="4" w:space="0" w:color="auto"/>
              <w:right w:val="single" w:sz="4" w:space="0" w:color="auto"/>
            </w:tcBorders>
            <w:shd w:val="clear" w:color="auto" w:fill="auto"/>
            <w:vAlign w:val="center"/>
            <w:hideMark/>
          </w:tcPr>
          <w:p w14:paraId="23AAF40C"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NACIONAL</w:t>
            </w:r>
          </w:p>
        </w:tc>
        <w:tc>
          <w:tcPr>
            <w:tcW w:w="896" w:type="dxa"/>
            <w:tcBorders>
              <w:top w:val="nil"/>
              <w:left w:val="nil"/>
              <w:bottom w:val="single" w:sz="4" w:space="0" w:color="auto"/>
              <w:right w:val="single" w:sz="4" w:space="0" w:color="auto"/>
            </w:tcBorders>
            <w:shd w:val="clear" w:color="auto" w:fill="auto"/>
            <w:vAlign w:val="center"/>
            <w:hideMark/>
          </w:tcPr>
          <w:p w14:paraId="70613F1B"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90</w:t>
            </w:r>
          </w:p>
        </w:tc>
        <w:tc>
          <w:tcPr>
            <w:tcW w:w="944" w:type="dxa"/>
            <w:tcBorders>
              <w:top w:val="nil"/>
              <w:left w:val="nil"/>
              <w:bottom w:val="single" w:sz="4" w:space="0" w:color="auto"/>
              <w:right w:val="single" w:sz="4" w:space="0" w:color="auto"/>
            </w:tcBorders>
            <w:shd w:val="clear" w:color="auto" w:fill="auto"/>
            <w:vAlign w:val="center"/>
            <w:hideMark/>
          </w:tcPr>
          <w:p w14:paraId="5DBEEB57"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R$ 10,44</w:t>
            </w:r>
          </w:p>
        </w:tc>
        <w:tc>
          <w:tcPr>
            <w:tcW w:w="1447" w:type="dxa"/>
            <w:tcBorders>
              <w:top w:val="nil"/>
              <w:left w:val="nil"/>
              <w:bottom w:val="single" w:sz="4" w:space="0" w:color="auto"/>
              <w:right w:val="single" w:sz="4" w:space="0" w:color="auto"/>
            </w:tcBorders>
            <w:shd w:val="clear" w:color="auto" w:fill="auto"/>
            <w:vAlign w:val="center"/>
            <w:hideMark/>
          </w:tcPr>
          <w:p w14:paraId="00573E41" w14:textId="77777777" w:rsidR="006F24C5" w:rsidRPr="006F24C5" w:rsidRDefault="006F24C5" w:rsidP="006F24C5">
            <w:pPr>
              <w:keepNext/>
              <w:keepLines/>
              <w:widowControl/>
              <w:suppressAutoHyphens w:val="0"/>
              <w:jc w:val="center"/>
              <w:textAlignment w:val="auto"/>
              <w:rPr>
                <w:rFonts w:ascii="Cambria" w:eastAsia="Times New Roman" w:hAnsi="Cambria" w:cs="Calibri"/>
                <w:color w:val="000000"/>
                <w:kern w:val="0"/>
                <w:sz w:val="20"/>
                <w:szCs w:val="20"/>
                <w:lang w:eastAsia="pt-BR" w:bidi="ar-SA"/>
              </w:rPr>
            </w:pPr>
            <w:r w:rsidRPr="006F24C5">
              <w:rPr>
                <w:rFonts w:ascii="Cambria" w:eastAsia="Times New Roman" w:hAnsi="Cambria" w:cs="Calibri"/>
                <w:color w:val="000000"/>
                <w:kern w:val="0"/>
                <w:sz w:val="20"/>
                <w:szCs w:val="20"/>
                <w:lang w:val="pt-PT" w:eastAsia="pt-BR" w:bidi="ar-SA"/>
              </w:rPr>
              <w:t>R$ 939,60</w:t>
            </w:r>
          </w:p>
        </w:tc>
      </w:tr>
      <w:tr w:rsidR="006F24C5" w:rsidRPr="006F24C5" w14:paraId="49863646" w14:textId="77777777" w:rsidTr="006F24C5">
        <w:trPr>
          <w:trHeight w:val="20"/>
        </w:trPr>
        <w:tc>
          <w:tcPr>
            <w:tcW w:w="7933" w:type="dxa"/>
            <w:gridSpan w:val="7"/>
            <w:tcBorders>
              <w:top w:val="single" w:sz="4" w:space="0" w:color="auto"/>
              <w:left w:val="single" w:sz="4" w:space="0" w:color="auto"/>
              <w:bottom w:val="single" w:sz="4" w:space="0" w:color="auto"/>
              <w:right w:val="single" w:sz="4" w:space="0" w:color="000000"/>
            </w:tcBorders>
            <w:shd w:val="clear" w:color="000000" w:fill="DDEBF7"/>
            <w:vAlign w:val="center"/>
            <w:hideMark/>
          </w:tcPr>
          <w:p w14:paraId="340CB882" w14:textId="77777777" w:rsidR="006F24C5" w:rsidRPr="006F24C5" w:rsidRDefault="006F24C5" w:rsidP="006F24C5">
            <w:pPr>
              <w:keepNext/>
              <w:keepLines/>
              <w:widowControl/>
              <w:suppressAutoHyphens w:val="0"/>
              <w:jc w:val="right"/>
              <w:textAlignment w:val="auto"/>
              <w:rPr>
                <w:rFonts w:ascii="Cambria" w:eastAsia="Times New Roman" w:hAnsi="Cambria" w:cs="Calibri"/>
                <w:b/>
                <w:bCs/>
                <w:color w:val="000000"/>
                <w:kern w:val="0"/>
                <w:sz w:val="20"/>
                <w:szCs w:val="20"/>
                <w:lang w:eastAsia="pt-BR" w:bidi="ar-SA"/>
              </w:rPr>
            </w:pPr>
            <w:r w:rsidRPr="006F24C5">
              <w:rPr>
                <w:rFonts w:ascii="Cambria" w:eastAsia="Times New Roman" w:hAnsi="Cambria" w:cs="Calibri"/>
                <w:b/>
                <w:bCs/>
                <w:color w:val="000000"/>
                <w:kern w:val="0"/>
                <w:sz w:val="20"/>
                <w:szCs w:val="20"/>
                <w:lang w:eastAsia="pt-BR" w:bidi="ar-SA"/>
              </w:rPr>
              <w:t>VALOR TOTAL</w:t>
            </w:r>
          </w:p>
        </w:tc>
        <w:tc>
          <w:tcPr>
            <w:tcW w:w="1447" w:type="dxa"/>
            <w:tcBorders>
              <w:top w:val="nil"/>
              <w:left w:val="nil"/>
              <w:bottom w:val="single" w:sz="4" w:space="0" w:color="auto"/>
              <w:right w:val="single" w:sz="4" w:space="0" w:color="auto"/>
            </w:tcBorders>
            <w:shd w:val="clear" w:color="000000" w:fill="DDEBF7"/>
            <w:vAlign w:val="center"/>
            <w:hideMark/>
          </w:tcPr>
          <w:p w14:paraId="670F1ADB" w14:textId="77777777" w:rsidR="006F24C5" w:rsidRPr="006F24C5" w:rsidRDefault="006F24C5" w:rsidP="006F24C5">
            <w:pPr>
              <w:keepNext/>
              <w:keepLines/>
              <w:widowControl/>
              <w:suppressAutoHyphens w:val="0"/>
              <w:jc w:val="center"/>
              <w:textAlignment w:val="auto"/>
              <w:rPr>
                <w:rFonts w:ascii="Cambria" w:eastAsia="Times New Roman" w:hAnsi="Cambria" w:cs="Calibri"/>
                <w:b/>
                <w:bCs/>
                <w:color w:val="000000"/>
                <w:kern w:val="0"/>
                <w:sz w:val="20"/>
                <w:szCs w:val="20"/>
                <w:lang w:eastAsia="pt-BR" w:bidi="ar-SA"/>
              </w:rPr>
            </w:pPr>
            <w:r w:rsidRPr="006F24C5">
              <w:rPr>
                <w:rFonts w:ascii="Cambria" w:eastAsia="Times New Roman" w:hAnsi="Cambria" w:cs="Calibri"/>
                <w:b/>
                <w:bCs/>
                <w:color w:val="000000"/>
                <w:kern w:val="0"/>
                <w:sz w:val="20"/>
                <w:szCs w:val="20"/>
                <w:lang w:eastAsia="pt-BR" w:bidi="ar-SA"/>
              </w:rPr>
              <w:t>R$ 95.126,10</w:t>
            </w:r>
          </w:p>
        </w:tc>
      </w:tr>
    </w:tbl>
    <w:p w14:paraId="12CF8D07" w14:textId="77777777" w:rsidR="0028630A" w:rsidRPr="004A091E" w:rsidRDefault="0028630A" w:rsidP="006F24C5">
      <w:pPr>
        <w:pStyle w:val="Nivel01"/>
        <w:numPr>
          <w:ilvl w:val="0"/>
          <w:numId w:val="44"/>
        </w:numPr>
        <w:ind w:left="375" w:hanging="375"/>
        <w:rPr>
          <w:rFonts w:ascii="Cambria" w:hAnsi="Cambria"/>
          <w:sz w:val="24"/>
          <w:szCs w:val="24"/>
        </w:rPr>
      </w:pPr>
      <w:r w:rsidRPr="004A091E">
        <w:rPr>
          <w:rFonts w:ascii="Cambria" w:hAnsi="Cambria" w:cs="Arial"/>
          <w:sz w:val="24"/>
          <w:szCs w:val="24"/>
        </w:rPr>
        <w:lastRenderedPageBreak/>
        <w:t>CLÁUSULA SEGUNDA – VIGÊNCIA</w:t>
      </w:r>
    </w:p>
    <w:p w14:paraId="3F61F160" w14:textId="46D9E093" w:rsidR="0028630A" w:rsidRPr="009D0F9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cs="Arial"/>
          <w:bCs/>
          <w:iCs/>
        </w:rPr>
        <w:t>O prazo de vigência deste</w:t>
      </w:r>
      <w:r w:rsidRPr="004A091E">
        <w:rPr>
          <w:rFonts w:ascii="Cambria" w:hAnsi="Cambria" w:cs="Arial"/>
          <w:bCs/>
          <w:iCs/>
          <w:color w:val="000000"/>
        </w:rPr>
        <w:t xml:space="preserve"> Termo de Contrato é aquele fixado no Termo de Referência, com início na data de </w:t>
      </w:r>
      <w:r w:rsidR="00BD1A58">
        <w:rPr>
          <w:rFonts w:ascii="Cambria" w:hAnsi="Cambria" w:cs="Arial"/>
          <w:b/>
          <w:iCs/>
          <w:color w:val="000000"/>
        </w:rPr>
        <w:t>24</w:t>
      </w:r>
      <w:r w:rsidRPr="004A091E">
        <w:rPr>
          <w:rFonts w:ascii="Cambria" w:hAnsi="Cambria" w:cs="Arial"/>
          <w:b/>
          <w:iCs/>
          <w:color w:val="000000"/>
        </w:rPr>
        <w:t>/</w:t>
      </w:r>
      <w:r w:rsidR="004A091E" w:rsidRPr="004A091E">
        <w:rPr>
          <w:rFonts w:ascii="Cambria" w:hAnsi="Cambria" w:cs="Arial"/>
          <w:b/>
          <w:iCs/>
          <w:color w:val="000000"/>
        </w:rPr>
        <w:t>05</w:t>
      </w:r>
      <w:r w:rsidRPr="004A091E">
        <w:rPr>
          <w:rFonts w:ascii="Cambria" w:hAnsi="Cambria" w:cs="Arial"/>
          <w:b/>
          <w:iCs/>
          <w:color w:val="000000"/>
        </w:rPr>
        <w:t>/202</w:t>
      </w:r>
      <w:r w:rsidR="004A091E" w:rsidRPr="004A091E">
        <w:rPr>
          <w:rFonts w:ascii="Cambria" w:hAnsi="Cambria" w:cs="Arial"/>
          <w:b/>
          <w:iCs/>
          <w:color w:val="000000"/>
        </w:rPr>
        <w:t>4</w:t>
      </w:r>
      <w:r w:rsidRPr="004A091E">
        <w:rPr>
          <w:rFonts w:ascii="Cambria" w:hAnsi="Cambria" w:cs="Arial"/>
          <w:bCs/>
          <w:iCs/>
          <w:color w:val="000000"/>
        </w:rPr>
        <w:t xml:space="preserve"> e encerramento em </w:t>
      </w:r>
      <w:r w:rsidR="00BD1A58">
        <w:rPr>
          <w:rFonts w:ascii="Cambria" w:hAnsi="Cambria" w:cs="Arial"/>
          <w:b/>
          <w:iCs/>
          <w:color w:val="000000"/>
        </w:rPr>
        <w:t>24</w:t>
      </w:r>
      <w:r w:rsidRPr="004A091E">
        <w:rPr>
          <w:rFonts w:ascii="Cambria" w:hAnsi="Cambria" w:cs="Arial"/>
          <w:b/>
          <w:iCs/>
          <w:color w:val="000000"/>
        </w:rPr>
        <w:t>/0</w:t>
      </w:r>
      <w:r w:rsidR="004A091E" w:rsidRPr="004A091E">
        <w:rPr>
          <w:rFonts w:ascii="Cambria" w:hAnsi="Cambria" w:cs="Arial"/>
          <w:b/>
          <w:iCs/>
          <w:color w:val="000000"/>
        </w:rPr>
        <w:t>5</w:t>
      </w:r>
      <w:r w:rsidRPr="004A091E">
        <w:rPr>
          <w:rFonts w:ascii="Cambria" w:hAnsi="Cambria" w:cs="Arial"/>
          <w:b/>
          <w:iCs/>
          <w:color w:val="000000"/>
        </w:rPr>
        <w:t>/202</w:t>
      </w:r>
      <w:r w:rsidR="004A091E" w:rsidRPr="004A091E">
        <w:rPr>
          <w:rFonts w:ascii="Cambria" w:hAnsi="Cambria" w:cs="Arial"/>
          <w:b/>
          <w:iCs/>
          <w:color w:val="000000"/>
        </w:rPr>
        <w:t>5</w:t>
      </w:r>
      <w:r w:rsidRPr="004A091E">
        <w:rPr>
          <w:rFonts w:ascii="Cambria" w:hAnsi="Cambria" w:cs="Arial"/>
          <w:bCs/>
          <w:iCs/>
          <w:color w:val="000000"/>
        </w:rPr>
        <w:t>.</w:t>
      </w:r>
    </w:p>
    <w:p w14:paraId="00958F24" w14:textId="77777777" w:rsidR="009D0F9E" w:rsidRPr="004B4301" w:rsidRDefault="009D0F9E" w:rsidP="009D0F9E">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B4301">
        <w:rPr>
          <w:rFonts w:ascii="Cambria" w:hAnsi="Cambria" w:cs="Arial"/>
          <w:bCs/>
          <w:iCs/>
        </w:rPr>
        <w:t xml:space="preserve">O presente termo poderá, todavia, </w:t>
      </w:r>
      <w:r w:rsidRPr="004B4301">
        <w:rPr>
          <w:rFonts w:ascii="Cambria" w:hAnsi="Cambria" w:cs="Arial"/>
          <w:bCs/>
          <w:iCs/>
          <w:color w:val="000000"/>
        </w:rPr>
        <w:t xml:space="preserve">ser encerrado por morte súbita com a finalização do </w:t>
      </w:r>
      <w:r>
        <w:rPr>
          <w:rFonts w:ascii="Cambria" w:hAnsi="Cambria" w:cs="Arial"/>
          <w:bCs/>
          <w:iCs/>
          <w:color w:val="000000"/>
        </w:rPr>
        <w:t>P</w:t>
      </w:r>
      <w:r w:rsidRPr="004B4301">
        <w:rPr>
          <w:rFonts w:ascii="Cambria" w:hAnsi="Cambria" w:cs="Arial"/>
          <w:bCs/>
          <w:iCs/>
          <w:color w:val="000000"/>
        </w:rPr>
        <w:t xml:space="preserve">rocesso </w:t>
      </w:r>
      <w:r>
        <w:rPr>
          <w:rFonts w:ascii="Cambria" w:hAnsi="Cambria" w:cs="Arial"/>
          <w:bCs/>
          <w:iCs/>
          <w:color w:val="000000"/>
        </w:rPr>
        <w:t>Li</w:t>
      </w:r>
      <w:r w:rsidRPr="004B4301">
        <w:rPr>
          <w:rFonts w:ascii="Cambria" w:hAnsi="Cambria" w:cs="Arial"/>
          <w:bCs/>
          <w:iCs/>
          <w:color w:val="000000"/>
        </w:rPr>
        <w:t>citatório n°</w:t>
      </w:r>
      <w:r>
        <w:rPr>
          <w:rFonts w:ascii="Cambria" w:hAnsi="Cambria" w:cs="Arial"/>
          <w:bCs/>
          <w:iCs/>
          <w:color w:val="000000"/>
        </w:rPr>
        <w:t xml:space="preserve"> 026</w:t>
      </w:r>
      <w:r w:rsidRPr="004B4301">
        <w:rPr>
          <w:rFonts w:ascii="Cambria" w:hAnsi="Cambria" w:cs="Arial"/>
          <w:bCs/>
          <w:iCs/>
          <w:color w:val="000000"/>
        </w:rPr>
        <w:t>/202</w:t>
      </w:r>
      <w:r>
        <w:rPr>
          <w:rFonts w:ascii="Cambria" w:hAnsi="Cambria" w:cs="Arial"/>
          <w:bCs/>
          <w:iCs/>
          <w:color w:val="000000"/>
        </w:rPr>
        <w:t>4</w:t>
      </w:r>
      <w:r w:rsidRPr="004B4301">
        <w:rPr>
          <w:rFonts w:ascii="Cambria" w:hAnsi="Cambria" w:cs="Arial"/>
          <w:bCs/>
          <w:iCs/>
          <w:color w:val="000000"/>
        </w:rPr>
        <w:t xml:space="preserve">, Pregão </w:t>
      </w:r>
      <w:r>
        <w:rPr>
          <w:rFonts w:ascii="Cambria" w:hAnsi="Cambria" w:cs="Arial"/>
          <w:bCs/>
          <w:iCs/>
          <w:color w:val="000000"/>
        </w:rPr>
        <w:t xml:space="preserve">Eletrônico </w:t>
      </w:r>
      <w:r w:rsidRPr="004B4301">
        <w:rPr>
          <w:rFonts w:ascii="Cambria" w:hAnsi="Cambria" w:cs="Arial"/>
          <w:bCs/>
          <w:iCs/>
          <w:color w:val="000000"/>
        </w:rPr>
        <w:t xml:space="preserve">n° </w:t>
      </w:r>
      <w:r>
        <w:rPr>
          <w:rFonts w:ascii="Cambria" w:hAnsi="Cambria" w:cs="Arial"/>
          <w:bCs/>
          <w:iCs/>
          <w:color w:val="000000"/>
        </w:rPr>
        <w:t>006</w:t>
      </w:r>
      <w:r w:rsidRPr="004B4301">
        <w:rPr>
          <w:rFonts w:ascii="Cambria" w:hAnsi="Cambria" w:cs="Arial"/>
          <w:bCs/>
          <w:iCs/>
          <w:color w:val="000000"/>
        </w:rPr>
        <w:t>/202</w:t>
      </w:r>
      <w:r>
        <w:rPr>
          <w:rFonts w:ascii="Cambria" w:hAnsi="Cambria" w:cs="Arial"/>
          <w:bCs/>
          <w:iCs/>
          <w:color w:val="000000"/>
        </w:rPr>
        <w:t>4</w:t>
      </w:r>
      <w:r w:rsidRPr="004B4301">
        <w:rPr>
          <w:rFonts w:ascii="Cambria" w:hAnsi="Cambria" w:cs="Arial"/>
          <w:bCs/>
          <w:iCs/>
          <w:color w:val="000000"/>
        </w:rPr>
        <w:t xml:space="preserve"> em andamento.</w:t>
      </w:r>
    </w:p>
    <w:p w14:paraId="2B75D3AE" w14:textId="77777777" w:rsidR="0028630A" w:rsidRPr="004A091E" w:rsidRDefault="0028630A" w:rsidP="006F24C5">
      <w:pPr>
        <w:pStyle w:val="Nivel01"/>
        <w:numPr>
          <w:ilvl w:val="0"/>
          <w:numId w:val="44"/>
        </w:numPr>
        <w:ind w:left="375" w:hanging="375"/>
        <w:rPr>
          <w:rFonts w:ascii="Cambria" w:hAnsi="Cambria"/>
          <w:color w:val="000000"/>
          <w:sz w:val="24"/>
          <w:szCs w:val="24"/>
        </w:rPr>
      </w:pPr>
      <w:r w:rsidRPr="004A091E">
        <w:rPr>
          <w:rFonts w:ascii="Cambria" w:hAnsi="Cambria" w:cs="Arial"/>
          <w:color w:val="000000"/>
          <w:sz w:val="24"/>
          <w:szCs w:val="24"/>
        </w:rPr>
        <w:t>CLÁUSULA TERCEIRA – PREÇO</w:t>
      </w:r>
    </w:p>
    <w:p w14:paraId="624691F3" w14:textId="5BB1768E"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color w:val="000000"/>
        </w:rPr>
      </w:pPr>
      <w:r w:rsidRPr="004A091E">
        <w:rPr>
          <w:rFonts w:ascii="Cambria" w:hAnsi="Cambria" w:cs="Arial"/>
          <w:color w:val="000000"/>
        </w:rPr>
        <w:t xml:space="preserve">O valor do presente Termo de Contrato é de </w:t>
      </w:r>
      <w:r w:rsidR="006F24C5" w:rsidRPr="006F24C5">
        <w:rPr>
          <w:rFonts w:ascii="Cambria" w:hAnsi="Cambria" w:cs="Arial"/>
          <w:b/>
          <w:bCs/>
          <w:color w:val="000000"/>
        </w:rPr>
        <w:t xml:space="preserve">R$ 95.126,10 (noventa e cinco mil, cento e vinte e seis reais e dez centavos). </w:t>
      </w:r>
    </w:p>
    <w:p w14:paraId="485A0C04"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cs="Arial"/>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418BCF24" w14:textId="77777777" w:rsidR="0028630A" w:rsidRPr="004A091E" w:rsidRDefault="0028630A" w:rsidP="006F24C5">
      <w:pPr>
        <w:pStyle w:val="Nivel01"/>
        <w:numPr>
          <w:ilvl w:val="0"/>
          <w:numId w:val="44"/>
        </w:numPr>
        <w:ind w:left="375" w:hanging="375"/>
        <w:rPr>
          <w:rFonts w:ascii="Cambria" w:hAnsi="Cambria"/>
          <w:sz w:val="24"/>
          <w:szCs w:val="24"/>
        </w:rPr>
      </w:pPr>
      <w:r w:rsidRPr="004A091E">
        <w:rPr>
          <w:rFonts w:ascii="Cambria" w:hAnsi="Cambria" w:cs="Arial"/>
          <w:sz w:val="24"/>
          <w:szCs w:val="24"/>
        </w:rPr>
        <w:t>CLÁUSULA QUARTA – DOTAÇÃO ORÇAMENTÁRIA</w:t>
      </w:r>
    </w:p>
    <w:p w14:paraId="2B96822E" w14:textId="275698C0"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cs="Arial"/>
        </w:rPr>
        <w:t xml:space="preserve">As despesas decorrentes desta contratação estão programadas em dotação orçamentária própria, prevista no orçamento do Município, para o exercício de </w:t>
      </w:r>
      <w:r w:rsidRPr="004A091E">
        <w:rPr>
          <w:rFonts w:ascii="Cambria" w:hAnsi="Cambria" w:cs="Arial"/>
          <w:i/>
        </w:rPr>
        <w:t>202</w:t>
      </w:r>
      <w:r w:rsidR="004A091E" w:rsidRPr="004A091E">
        <w:rPr>
          <w:rFonts w:ascii="Cambria" w:hAnsi="Cambria" w:cs="Arial"/>
          <w:i/>
        </w:rPr>
        <w:t>4</w:t>
      </w:r>
      <w:r w:rsidRPr="004A091E">
        <w:rPr>
          <w:rFonts w:ascii="Cambria" w:hAnsi="Cambria" w:cs="Arial"/>
        </w:rPr>
        <w:t>, na classificação abaixo:</w:t>
      </w:r>
    </w:p>
    <w:p w14:paraId="02B3B919" w14:textId="356B79A0" w:rsidR="006F24C5" w:rsidRDefault="006F24C5" w:rsidP="0069478B">
      <w:pPr>
        <w:keepNext/>
        <w:keepLines/>
        <w:widowControl/>
        <w:suppressAutoHyphens w:val="0"/>
        <w:spacing w:before="120" w:after="120"/>
        <w:ind w:left="425"/>
        <w:jc w:val="both"/>
        <w:textAlignment w:val="auto"/>
        <w:rPr>
          <w:rFonts w:ascii="Cambria" w:hAnsi="Cambria"/>
        </w:rPr>
      </w:pPr>
      <w:r>
        <w:rPr>
          <w:rFonts w:ascii="Cambria" w:hAnsi="Cambria"/>
        </w:rPr>
        <w:t>Unidade: 02.18 – Fundo Municipal de Saúde</w:t>
      </w:r>
    </w:p>
    <w:p w14:paraId="181874A4" w14:textId="73403EBC" w:rsidR="004A091E" w:rsidRPr="004A091E" w:rsidRDefault="004A091E" w:rsidP="0069478B">
      <w:pPr>
        <w:keepNext/>
        <w:keepLines/>
        <w:widowControl/>
        <w:suppressAutoHyphens w:val="0"/>
        <w:spacing w:before="120" w:after="120"/>
        <w:ind w:left="425"/>
        <w:jc w:val="both"/>
        <w:textAlignment w:val="auto"/>
        <w:rPr>
          <w:rFonts w:ascii="Cambria" w:hAnsi="Cambria"/>
        </w:rPr>
      </w:pPr>
      <w:r w:rsidRPr="004A091E">
        <w:rPr>
          <w:rFonts w:ascii="Cambria" w:hAnsi="Cambria"/>
        </w:rPr>
        <w:t>1030104282.081 MANUTENÇÃO DOS SERVIÇOS DE SAÚDE - A.P.S</w:t>
      </w:r>
    </w:p>
    <w:p w14:paraId="7D3F80A1" w14:textId="77777777" w:rsidR="004A091E" w:rsidRPr="004A091E" w:rsidRDefault="004A091E" w:rsidP="0069478B">
      <w:pPr>
        <w:keepNext/>
        <w:keepLines/>
        <w:widowControl/>
        <w:suppressAutoHyphens w:val="0"/>
        <w:spacing w:before="120" w:after="120"/>
        <w:ind w:left="425"/>
        <w:jc w:val="both"/>
        <w:textAlignment w:val="auto"/>
        <w:rPr>
          <w:rFonts w:ascii="Cambria" w:hAnsi="Cambria"/>
        </w:rPr>
      </w:pPr>
      <w:r w:rsidRPr="004A091E">
        <w:rPr>
          <w:rFonts w:ascii="Cambria" w:hAnsi="Cambria"/>
        </w:rPr>
        <w:t>1030104282.085 PROGRAMA SAÚDE DA FAMÍLIA - PSF</w:t>
      </w:r>
    </w:p>
    <w:p w14:paraId="0836A484" w14:textId="77777777" w:rsidR="004A091E" w:rsidRPr="004A091E" w:rsidRDefault="004A091E" w:rsidP="0069478B">
      <w:pPr>
        <w:keepNext/>
        <w:keepLines/>
        <w:widowControl/>
        <w:suppressAutoHyphens w:val="0"/>
        <w:spacing w:before="120" w:after="120"/>
        <w:ind w:left="425"/>
        <w:jc w:val="both"/>
        <w:textAlignment w:val="auto"/>
        <w:rPr>
          <w:rFonts w:ascii="Cambria" w:hAnsi="Cambria"/>
        </w:rPr>
      </w:pPr>
      <w:r w:rsidRPr="004A091E">
        <w:rPr>
          <w:rFonts w:ascii="Cambria" w:hAnsi="Cambria"/>
        </w:rPr>
        <w:t>1030204282.090 MANUTENÇÃO DA SAÚDE MENTAL</w:t>
      </w:r>
    </w:p>
    <w:p w14:paraId="33521187" w14:textId="77777777" w:rsidR="004A091E" w:rsidRPr="004A091E" w:rsidRDefault="004A091E" w:rsidP="0069478B">
      <w:pPr>
        <w:keepNext/>
        <w:keepLines/>
        <w:widowControl/>
        <w:suppressAutoHyphens w:val="0"/>
        <w:spacing w:before="120" w:after="120"/>
        <w:ind w:left="425"/>
        <w:jc w:val="both"/>
        <w:textAlignment w:val="auto"/>
        <w:rPr>
          <w:rFonts w:ascii="Cambria" w:hAnsi="Cambria"/>
        </w:rPr>
      </w:pPr>
      <w:r w:rsidRPr="004A091E">
        <w:rPr>
          <w:rFonts w:ascii="Cambria" w:hAnsi="Cambria"/>
        </w:rPr>
        <w:t>1030204282.094 MANUTENÇÃO DO SAMU</w:t>
      </w:r>
    </w:p>
    <w:p w14:paraId="6E773D02" w14:textId="77777777" w:rsidR="004A091E" w:rsidRPr="004A091E" w:rsidRDefault="004A091E" w:rsidP="0069478B">
      <w:pPr>
        <w:keepNext/>
        <w:keepLines/>
        <w:widowControl/>
        <w:suppressAutoHyphens w:val="0"/>
        <w:spacing w:before="120" w:after="120"/>
        <w:ind w:left="425"/>
        <w:jc w:val="both"/>
        <w:textAlignment w:val="auto"/>
        <w:rPr>
          <w:rFonts w:ascii="Cambria" w:hAnsi="Cambria"/>
        </w:rPr>
      </w:pPr>
      <w:r w:rsidRPr="004A091E">
        <w:rPr>
          <w:rFonts w:ascii="Cambria" w:hAnsi="Cambria"/>
        </w:rPr>
        <w:t>1030204282.092 MANUTENÇÃO DO DOS SERVIÇOS DE SAÚDE - MAC</w:t>
      </w:r>
    </w:p>
    <w:p w14:paraId="6F6C752D" w14:textId="77777777" w:rsidR="004A091E" w:rsidRPr="004A091E" w:rsidRDefault="004A091E" w:rsidP="0069478B">
      <w:pPr>
        <w:keepNext/>
        <w:keepLines/>
        <w:widowControl/>
        <w:suppressAutoHyphens w:val="0"/>
        <w:spacing w:before="120" w:after="120"/>
        <w:ind w:left="425"/>
        <w:jc w:val="both"/>
        <w:textAlignment w:val="auto"/>
        <w:rPr>
          <w:rFonts w:ascii="Cambria" w:hAnsi="Cambria"/>
        </w:rPr>
      </w:pPr>
      <w:r w:rsidRPr="004A091E">
        <w:rPr>
          <w:rFonts w:ascii="Cambria" w:hAnsi="Cambria"/>
        </w:rPr>
        <w:t>1030204282.093 MANUTENÇÃO DO HOSPITAL</w:t>
      </w:r>
    </w:p>
    <w:p w14:paraId="2ED83E81" w14:textId="77777777" w:rsidR="004A091E" w:rsidRPr="004A091E" w:rsidRDefault="004A091E" w:rsidP="0069478B">
      <w:pPr>
        <w:keepNext/>
        <w:keepLines/>
        <w:widowControl/>
        <w:suppressAutoHyphens w:val="0"/>
        <w:spacing w:before="120" w:after="120"/>
        <w:ind w:left="425"/>
        <w:jc w:val="both"/>
        <w:textAlignment w:val="auto"/>
        <w:rPr>
          <w:rFonts w:ascii="Cambria" w:hAnsi="Cambria"/>
        </w:rPr>
      </w:pPr>
      <w:r w:rsidRPr="004A091E">
        <w:rPr>
          <w:rFonts w:ascii="Cambria" w:hAnsi="Cambria"/>
        </w:rPr>
        <w:t>1030104282.083 PROGRAMA DA FARMÁCIA BÁSICA</w:t>
      </w:r>
    </w:p>
    <w:p w14:paraId="5E56E171" w14:textId="38E297C8" w:rsidR="004A091E" w:rsidRPr="004A091E" w:rsidRDefault="004A091E" w:rsidP="0069478B">
      <w:pPr>
        <w:keepNext/>
        <w:keepLines/>
        <w:widowControl/>
        <w:suppressAutoHyphens w:val="0"/>
        <w:spacing w:before="120" w:after="120"/>
        <w:ind w:left="425"/>
        <w:jc w:val="both"/>
        <w:textAlignment w:val="auto"/>
        <w:rPr>
          <w:rFonts w:ascii="Cambria" w:hAnsi="Cambria"/>
        </w:rPr>
      </w:pPr>
      <w:r w:rsidRPr="004A091E">
        <w:rPr>
          <w:rFonts w:ascii="Cambria" w:hAnsi="Cambria"/>
        </w:rPr>
        <w:t>33903000 Material de Consumo</w:t>
      </w:r>
    </w:p>
    <w:p w14:paraId="7E387B6B" w14:textId="77777777" w:rsidR="0028630A" w:rsidRPr="004A091E" w:rsidRDefault="0028630A" w:rsidP="006F24C5">
      <w:pPr>
        <w:pStyle w:val="Nivel01"/>
        <w:numPr>
          <w:ilvl w:val="0"/>
          <w:numId w:val="44"/>
        </w:numPr>
        <w:ind w:left="375" w:hanging="375"/>
        <w:rPr>
          <w:rFonts w:ascii="Cambria" w:hAnsi="Cambria"/>
          <w:sz w:val="24"/>
          <w:szCs w:val="24"/>
        </w:rPr>
      </w:pPr>
      <w:r w:rsidRPr="004A091E">
        <w:rPr>
          <w:rFonts w:ascii="Cambria" w:hAnsi="Cambria" w:cs="Arial"/>
          <w:sz w:val="24"/>
          <w:szCs w:val="24"/>
        </w:rPr>
        <w:t>CLÁUSULA QUINTA – PAGAMENTO</w:t>
      </w:r>
    </w:p>
    <w:p w14:paraId="57E3AF75"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cs="Arial"/>
          <w:color w:val="000000"/>
          <w:lang w:eastAsia="en-US"/>
        </w:rPr>
        <w:t xml:space="preserve">O pagamento será realizado no prazo máximo de até 30 (trinta) dias, contados a partir </w:t>
      </w:r>
      <w:r w:rsidRPr="004A091E">
        <w:rPr>
          <w:rFonts w:ascii="Cambria" w:hAnsi="Cambria" w:cs="Arial"/>
          <w:color w:val="000000"/>
        </w:rPr>
        <w:t xml:space="preserve">do recebimento da Nota Fiscal ou Fatura, com o devido atesto do Gestor responsável pelo acompanhamento da execução do Contrato, </w:t>
      </w:r>
      <w:r w:rsidRPr="004A091E">
        <w:rPr>
          <w:rFonts w:ascii="Cambria" w:hAnsi="Cambria" w:cs="Arial"/>
          <w:color w:val="000000"/>
          <w:lang w:eastAsia="en-US"/>
        </w:rPr>
        <w:t>através de ordem bancária, para crédito em banco, agência e conta corrente indicados pelo contratado.</w:t>
      </w:r>
    </w:p>
    <w:p w14:paraId="54CEF172"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cs="Arial"/>
          <w:color w:val="000000"/>
          <w:lang w:eastAsia="en-US"/>
        </w:rPr>
        <w:lastRenderedPageBreak/>
        <w:t xml:space="preserve">Os pagamentos decorrentes de despesas cujos valores não ultrapassem o limite </w:t>
      </w:r>
      <w:r w:rsidRPr="004A091E">
        <w:rPr>
          <w:rFonts w:ascii="Cambria" w:hAnsi="Cambria" w:cs="Arial"/>
          <w:color w:val="000000"/>
        </w:rPr>
        <w:t>de que trata o inciso II do art. 24</w:t>
      </w:r>
      <w:r w:rsidRPr="004A091E">
        <w:rPr>
          <w:rFonts w:ascii="Cambria" w:hAnsi="Cambria" w:cs="Arial"/>
          <w:color w:val="000000"/>
          <w:lang w:eastAsia="en-US"/>
        </w:rPr>
        <w:t xml:space="preserve"> da Lei 8.666, de 1993, poderão ser efetuados no prazo de até 5 (cinco) dias úteis, contados da data da apresentação da Nota Fiscal, nos termos do art. 5º, § 3º, da Lei nº 8.666, de 1993.</w:t>
      </w:r>
    </w:p>
    <w:p w14:paraId="2211895E" w14:textId="77777777" w:rsidR="0028630A" w:rsidRPr="004A091E" w:rsidRDefault="0028630A" w:rsidP="006F24C5">
      <w:pPr>
        <w:keepNext/>
        <w:keepLines/>
        <w:widowControl/>
        <w:numPr>
          <w:ilvl w:val="2"/>
          <w:numId w:val="44"/>
        </w:numPr>
        <w:suppressAutoHyphens w:val="0"/>
        <w:spacing w:before="120" w:after="120" w:line="276" w:lineRule="auto"/>
        <w:ind w:left="850" w:firstLine="0"/>
        <w:jc w:val="both"/>
        <w:textAlignment w:val="auto"/>
        <w:rPr>
          <w:rFonts w:ascii="Cambria" w:hAnsi="Cambria"/>
        </w:rPr>
      </w:pPr>
      <w:r w:rsidRPr="004A091E">
        <w:rPr>
          <w:rFonts w:ascii="Cambria" w:hAnsi="Cambria" w:cs="Arial"/>
          <w:color w:val="000000"/>
        </w:rPr>
        <w:t>Considera-se ocorrido o recebimento da nota fiscal ou fatura no momento em que o órgão contratante atestar a execução do objeto do contrato.</w:t>
      </w:r>
    </w:p>
    <w:p w14:paraId="15CFA4A8"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cs="Arial"/>
          <w:color w:val="000000"/>
        </w:rPr>
        <w:t xml:space="preserve">A Nota Fiscal ou Fatura deverá ser obrigatoriamente acompanhada da comprovação da regularidade fiscal, constatada por meio de consulta on-line ao SICAF ou, na impossibilidade de acesso </w:t>
      </w:r>
      <w:r w:rsidRPr="004A091E">
        <w:rPr>
          <w:rFonts w:ascii="Cambria" w:hAnsi="Cambria" w:cs="Arial"/>
          <w:color w:val="000000"/>
          <w:lang w:eastAsia="en-US"/>
        </w:rPr>
        <w:t>ao</w:t>
      </w:r>
      <w:r w:rsidRPr="004A091E">
        <w:rPr>
          <w:rFonts w:ascii="Cambria" w:hAnsi="Cambria" w:cs="Arial"/>
          <w:color w:val="000000"/>
        </w:rPr>
        <w:t xml:space="preserve"> referido Sistema, mediante consulta aos sítios eletrônicos oficiais ou à documentação mencionada no art. 29 da Lei nº 8.666, de 1993.</w:t>
      </w:r>
    </w:p>
    <w:p w14:paraId="59EC7BC6" w14:textId="77777777" w:rsidR="0028630A" w:rsidRPr="004A091E" w:rsidRDefault="0028630A" w:rsidP="006F24C5">
      <w:pPr>
        <w:keepNext/>
        <w:keepLines/>
        <w:widowControl/>
        <w:numPr>
          <w:ilvl w:val="2"/>
          <w:numId w:val="44"/>
        </w:numPr>
        <w:suppressAutoHyphens w:val="0"/>
        <w:spacing w:before="120" w:after="120" w:line="276" w:lineRule="auto"/>
        <w:ind w:left="850" w:firstLine="0"/>
        <w:jc w:val="both"/>
        <w:textAlignment w:val="auto"/>
        <w:rPr>
          <w:rFonts w:ascii="Cambria" w:hAnsi="Cambria"/>
        </w:rPr>
      </w:pPr>
      <w:r w:rsidRPr="004A091E">
        <w:rPr>
          <w:rFonts w:ascii="Cambria" w:hAnsi="Cambria" w:cs="Arial"/>
          <w:color w:val="000000"/>
        </w:rPr>
        <w:t xml:space="preserve">Constatando-se, junto ao SICAF, a situação de irregularidade do fornecedor contratado, deverão ser tomadas as providências previstas no do art. 31 da Instrução </w:t>
      </w:r>
      <w:r w:rsidRPr="004A091E">
        <w:rPr>
          <w:rFonts w:ascii="Cambria" w:hAnsi="Cambria" w:cs="Arial"/>
          <w:color w:val="000000"/>
          <w:lang w:eastAsia="en-US"/>
        </w:rPr>
        <w:t>Normativa</w:t>
      </w:r>
      <w:r w:rsidRPr="004A091E">
        <w:rPr>
          <w:rFonts w:ascii="Cambria" w:hAnsi="Cambria" w:cs="Arial"/>
          <w:color w:val="000000"/>
        </w:rPr>
        <w:t xml:space="preserve"> nº 3, de 26 de abril de 2018.</w:t>
      </w:r>
    </w:p>
    <w:p w14:paraId="6055445A"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cs="Arial"/>
          <w:color w:val="000000"/>
          <w:lang w:eastAsia="en-US"/>
        </w:rPr>
        <w:t xml:space="preserve">Havendo erro na apresentação da Nota Fiscal ou dos documentos pertinentes à contratação, ou, ainda, circunstância que impeça a liquidação da despesa, como, por exemplo, </w:t>
      </w:r>
      <w:r w:rsidRPr="004A091E">
        <w:rPr>
          <w:rFonts w:ascii="Cambria" w:hAnsi="Cambria" w:cs="Arial"/>
          <w:color w:val="000000"/>
        </w:rPr>
        <w:t>obrigação financeira pendente, decorrente de penalidade imposta ou inadimplência,</w:t>
      </w:r>
      <w:r w:rsidRPr="004A091E">
        <w:rPr>
          <w:rFonts w:ascii="Cambria" w:hAnsi="Cambria" w:cs="Arial"/>
          <w:color w:val="00000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422C2057"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cs="Arial"/>
          <w:color w:val="000000"/>
          <w:lang w:eastAsia="en-US"/>
        </w:rPr>
        <w:t>Será considerada data do pagamento o dia em que constar como emitida a ordem bancária para pagamento.</w:t>
      </w:r>
    </w:p>
    <w:p w14:paraId="31E175CF"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cs="Arial"/>
          <w:color w:val="000000"/>
          <w:lang w:eastAsia="en-US"/>
        </w:rPr>
        <w:t>Antes de cada pagamento à contratada, será realizada consulta ao SICAF para verificar a manutenção das condições de habilitação exigidas no edital.</w:t>
      </w:r>
    </w:p>
    <w:p w14:paraId="317155A0"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cs="Arial"/>
          <w:color w:val="00000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3EEA347"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cs="Arial"/>
          <w:color w:val="00000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54FAD7EC"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cs="Arial"/>
          <w:color w:val="000000"/>
          <w:lang w:eastAsia="en-US"/>
        </w:rPr>
        <w:lastRenderedPageBreak/>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363A5F9D"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cs="Arial"/>
          <w:color w:val="000000"/>
          <w:lang w:eastAsia="en-US"/>
        </w:rPr>
        <w:t xml:space="preserve">Persistindo a irregularidade, a contratante deverá adotar as medidas necessárias à rescisão contratual nos autos do processo administrativo correspondente, assegurada à contratada a ampla defesa. </w:t>
      </w:r>
    </w:p>
    <w:p w14:paraId="7872CC92"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cs="Arial"/>
          <w:color w:val="000000"/>
          <w:lang w:eastAsia="en-US"/>
        </w:rPr>
        <w:t>Havendo a efetiva execução do objeto, os pagamentos serão realizados normalmente, até que se decida pela rescisão do contrato, caso a contratada não regularize sua situação junto ao SICAF.</w:t>
      </w:r>
    </w:p>
    <w:p w14:paraId="671EE244" w14:textId="77777777" w:rsidR="0028630A" w:rsidRPr="004A091E" w:rsidRDefault="0028630A" w:rsidP="006F24C5">
      <w:pPr>
        <w:keepNext/>
        <w:keepLines/>
        <w:widowControl/>
        <w:numPr>
          <w:ilvl w:val="2"/>
          <w:numId w:val="44"/>
        </w:numPr>
        <w:suppressAutoHyphens w:val="0"/>
        <w:spacing w:before="120" w:after="120" w:line="276" w:lineRule="auto"/>
        <w:ind w:left="850" w:firstLine="0"/>
        <w:jc w:val="both"/>
        <w:textAlignment w:val="auto"/>
        <w:rPr>
          <w:rFonts w:ascii="Cambria" w:hAnsi="Cambria"/>
        </w:rPr>
      </w:pPr>
      <w:r w:rsidRPr="004A091E">
        <w:rPr>
          <w:rFonts w:ascii="Cambria" w:hAnsi="Cambria" w:cs="Arial"/>
          <w:color w:val="000000"/>
          <w:lang w:eastAsia="en-US"/>
        </w:rPr>
        <w:t>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26DB33D4"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cs="Arial"/>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2601FC9"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cs="Arial"/>
          <w:color w:val="00000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7CB03EB4" w14:textId="77777777" w:rsidR="0028630A" w:rsidRPr="004A091E" w:rsidRDefault="0028630A" w:rsidP="006F24C5">
      <w:pPr>
        <w:keepNext/>
        <w:keepLines/>
        <w:widowControl/>
        <w:tabs>
          <w:tab w:val="left" w:pos="1701"/>
        </w:tabs>
        <w:spacing w:before="120" w:after="120" w:line="276" w:lineRule="auto"/>
        <w:ind w:left="360"/>
        <w:jc w:val="both"/>
        <w:rPr>
          <w:rFonts w:ascii="Cambria" w:hAnsi="Cambria"/>
        </w:rPr>
      </w:pPr>
      <w:r w:rsidRPr="004A091E">
        <w:rPr>
          <w:rFonts w:ascii="Cambria" w:hAnsi="Cambria" w:cs="Arial"/>
          <w:b/>
          <w:bCs/>
          <w:color w:val="000000"/>
        </w:rPr>
        <w:t>EM = I x N x VP, sendo:</w:t>
      </w:r>
    </w:p>
    <w:p w14:paraId="106273AF" w14:textId="77777777" w:rsidR="0028630A" w:rsidRPr="004A091E" w:rsidRDefault="0028630A" w:rsidP="006F24C5">
      <w:pPr>
        <w:keepNext/>
        <w:keepLines/>
        <w:widowControl/>
        <w:tabs>
          <w:tab w:val="left" w:pos="1701"/>
        </w:tabs>
        <w:spacing w:line="276" w:lineRule="auto"/>
        <w:ind w:left="360"/>
        <w:jc w:val="both"/>
        <w:rPr>
          <w:rFonts w:ascii="Cambria" w:hAnsi="Cambria"/>
        </w:rPr>
      </w:pPr>
      <w:r w:rsidRPr="004A091E">
        <w:rPr>
          <w:rFonts w:ascii="Cambria" w:hAnsi="Cambria" w:cs="Arial"/>
          <w:color w:val="000000"/>
        </w:rPr>
        <w:t>EM = Encargos moratórios;</w:t>
      </w:r>
    </w:p>
    <w:p w14:paraId="2BFCB074" w14:textId="77777777" w:rsidR="0028630A" w:rsidRPr="004A091E" w:rsidRDefault="0028630A" w:rsidP="006F24C5">
      <w:pPr>
        <w:keepNext/>
        <w:keepLines/>
        <w:widowControl/>
        <w:tabs>
          <w:tab w:val="left" w:pos="1701"/>
        </w:tabs>
        <w:spacing w:line="276" w:lineRule="auto"/>
        <w:ind w:left="360"/>
        <w:jc w:val="both"/>
        <w:rPr>
          <w:rFonts w:ascii="Cambria" w:hAnsi="Cambria"/>
        </w:rPr>
      </w:pPr>
      <w:r w:rsidRPr="004A091E">
        <w:rPr>
          <w:rFonts w:ascii="Cambria" w:hAnsi="Cambria" w:cs="Arial"/>
          <w:color w:val="000000"/>
        </w:rPr>
        <w:t>N = Número de dias entre a data prevista para o pagamento e a do efetivo pagamento;</w:t>
      </w:r>
    </w:p>
    <w:p w14:paraId="180A2E9B" w14:textId="77777777" w:rsidR="0028630A" w:rsidRPr="004A091E" w:rsidRDefault="0028630A" w:rsidP="006F24C5">
      <w:pPr>
        <w:keepNext/>
        <w:keepLines/>
        <w:widowControl/>
        <w:tabs>
          <w:tab w:val="left" w:pos="1701"/>
        </w:tabs>
        <w:spacing w:line="276" w:lineRule="auto"/>
        <w:ind w:left="360"/>
        <w:jc w:val="both"/>
        <w:rPr>
          <w:rFonts w:ascii="Cambria" w:hAnsi="Cambria"/>
        </w:rPr>
      </w:pPr>
      <w:r w:rsidRPr="004A091E">
        <w:rPr>
          <w:rFonts w:ascii="Cambria" w:hAnsi="Cambria" w:cs="Arial"/>
          <w:color w:val="000000"/>
        </w:rPr>
        <w:t>VP = Valor da parcela a ser paga.</w:t>
      </w:r>
    </w:p>
    <w:p w14:paraId="59AAA954" w14:textId="77777777" w:rsidR="0028630A" w:rsidRPr="004A091E" w:rsidRDefault="0028630A" w:rsidP="006F24C5">
      <w:pPr>
        <w:keepNext/>
        <w:keepLines/>
        <w:widowControl/>
        <w:tabs>
          <w:tab w:val="left" w:pos="1701"/>
        </w:tabs>
        <w:spacing w:line="276" w:lineRule="auto"/>
        <w:ind w:left="360"/>
        <w:jc w:val="both"/>
        <w:rPr>
          <w:rFonts w:ascii="Cambria" w:hAnsi="Cambria" w:cs="Arial"/>
          <w:color w:val="000000"/>
        </w:rPr>
      </w:pPr>
      <w:r w:rsidRPr="004A091E">
        <w:rPr>
          <w:rFonts w:ascii="Cambria" w:hAnsi="Cambria" w:cs="Arial"/>
          <w:color w:val="000000"/>
        </w:rPr>
        <w:t>I = Índice de compensação financeira, assim apurado:</w:t>
      </w:r>
    </w:p>
    <w:tbl>
      <w:tblPr>
        <w:tblW w:w="3369" w:type="dxa"/>
        <w:tblInd w:w="534" w:type="dxa"/>
        <w:tblLook w:val="04A0" w:firstRow="1" w:lastRow="0" w:firstColumn="1" w:lastColumn="0" w:noHBand="0" w:noVBand="1"/>
      </w:tblPr>
      <w:tblGrid>
        <w:gridCol w:w="1101"/>
        <w:gridCol w:w="850"/>
        <w:gridCol w:w="1418"/>
      </w:tblGrid>
      <w:tr w:rsidR="0028630A" w:rsidRPr="004A091E" w14:paraId="1CA83D1B" w14:textId="77777777" w:rsidTr="002B28FB">
        <w:trPr>
          <w:trHeight w:val="227"/>
        </w:trPr>
        <w:tc>
          <w:tcPr>
            <w:tcW w:w="1101" w:type="dxa"/>
            <w:vMerge w:val="restart"/>
            <w:shd w:val="clear" w:color="auto" w:fill="auto"/>
            <w:vAlign w:val="center"/>
          </w:tcPr>
          <w:p w14:paraId="032EDE20" w14:textId="77777777" w:rsidR="0028630A" w:rsidRPr="004A091E" w:rsidRDefault="0028630A" w:rsidP="006F24C5">
            <w:pPr>
              <w:keepNext/>
              <w:keepLines/>
              <w:widowControl/>
              <w:tabs>
                <w:tab w:val="left" w:pos="1701"/>
              </w:tabs>
              <w:jc w:val="center"/>
              <w:rPr>
                <w:rFonts w:ascii="Cambria" w:hAnsi="Cambria" w:cs="Cambria"/>
              </w:rPr>
            </w:pPr>
            <w:r w:rsidRPr="004A091E">
              <w:rPr>
                <w:rFonts w:ascii="Cambria" w:hAnsi="Cambria" w:cs="Cambria"/>
              </w:rPr>
              <w:t>I = (TX)</w:t>
            </w:r>
          </w:p>
        </w:tc>
        <w:tc>
          <w:tcPr>
            <w:tcW w:w="850" w:type="dxa"/>
            <w:vMerge w:val="restart"/>
            <w:shd w:val="clear" w:color="auto" w:fill="auto"/>
            <w:vAlign w:val="center"/>
          </w:tcPr>
          <w:p w14:paraId="380C269A" w14:textId="77777777" w:rsidR="0028630A" w:rsidRPr="004A091E" w:rsidRDefault="0028630A" w:rsidP="006F24C5">
            <w:pPr>
              <w:keepNext/>
              <w:keepLines/>
              <w:widowControl/>
              <w:tabs>
                <w:tab w:val="left" w:pos="1701"/>
              </w:tabs>
              <w:ind w:left="360"/>
              <w:rPr>
                <w:rFonts w:ascii="Cambria" w:hAnsi="Cambria" w:cs="Cambria"/>
              </w:rPr>
            </w:pPr>
            <w:r w:rsidRPr="004A091E">
              <w:rPr>
                <w:rFonts w:ascii="Cambria" w:hAnsi="Cambria" w:cs="Cambria"/>
              </w:rPr>
              <w:t xml:space="preserve">I = </w:t>
            </w:r>
          </w:p>
        </w:tc>
        <w:tc>
          <w:tcPr>
            <w:tcW w:w="1418" w:type="dxa"/>
            <w:tcBorders>
              <w:bottom w:val="single" w:sz="4" w:space="0" w:color="000000"/>
            </w:tcBorders>
            <w:shd w:val="clear" w:color="auto" w:fill="auto"/>
          </w:tcPr>
          <w:p w14:paraId="4531A588" w14:textId="77777777" w:rsidR="0028630A" w:rsidRPr="004A091E" w:rsidRDefault="0028630A" w:rsidP="006F24C5">
            <w:pPr>
              <w:keepNext/>
              <w:keepLines/>
              <w:widowControl/>
              <w:tabs>
                <w:tab w:val="left" w:pos="1701"/>
              </w:tabs>
              <w:jc w:val="center"/>
              <w:rPr>
                <w:rFonts w:ascii="Cambria" w:hAnsi="Cambria" w:cs="Cambria"/>
              </w:rPr>
            </w:pPr>
            <w:r w:rsidRPr="004A091E">
              <w:rPr>
                <w:rFonts w:ascii="Cambria" w:hAnsi="Cambria" w:cs="Cambria"/>
              </w:rPr>
              <w:t>( TX / 100 )</w:t>
            </w:r>
          </w:p>
        </w:tc>
      </w:tr>
      <w:tr w:rsidR="0028630A" w:rsidRPr="004A091E" w14:paraId="1230D0E6" w14:textId="77777777" w:rsidTr="002B28FB">
        <w:trPr>
          <w:trHeight w:val="227"/>
        </w:trPr>
        <w:tc>
          <w:tcPr>
            <w:tcW w:w="1101" w:type="dxa"/>
            <w:vMerge/>
            <w:shd w:val="clear" w:color="auto" w:fill="auto"/>
            <w:vAlign w:val="center"/>
          </w:tcPr>
          <w:p w14:paraId="7D3D0175" w14:textId="77777777" w:rsidR="0028630A" w:rsidRPr="004A091E" w:rsidRDefault="0028630A" w:rsidP="006F24C5">
            <w:pPr>
              <w:keepNext/>
              <w:keepLines/>
              <w:widowControl/>
              <w:tabs>
                <w:tab w:val="left" w:pos="1701"/>
              </w:tabs>
              <w:snapToGrid w:val="0"/>
              <w:ind w:left="360"/>
              <w:jc w:val="both"/>
              <w:rPr>
                <w:rFonts w:ascii="Cambria" w:hAnsi="Cambria" w:cs="Cambria"/>
              </w:rPr>
            </w:pPr>
          </w:p>
        </w:tc>
        <w:tc>
          <w:tcPr>
            <w:tcW w:w="850" w:type="dxa"/>
            <w:vMerge/>
            <w:shd w:val="clear" w:color="auto" w:fill="auto"/>
            <w:vAlign w:val="center"/>
          </w:tcPr>
          <w:p w14:paraId="286DDEBD" w14:textId="77777777" w:rsidR="0028630A" w:rsidRPr="004A091E" w:rsidRDefault="0028630A" w:rsidP="006F24C5">
            <w:pPr>
              <w:keepNext/>
              <w:keepLines/>
              <w:widowControl/>
              <w:tabs>
                <w:tab w:val="left" w:pos="1701"/>
              </w:tabs>
              <w:snapToGrid w:val="0"/>
              <w:ind w:left="360"/>
              <w:jc w:val="both"/>
              <w:rPr>
                <w:rFonts w:ascii="Cambria" w:hAnsi="Cambria" w:cs="Cambria"/>
              </w:rPr>
            </w:pPr>
          </w:p>
        </w:tc>
        <w:tc>
          <w:tcPr>
            <w:tcW w:w="1418" w:type="dxa"/>
            <w:tcBorders>
              <w:top w:val="single" w:sz="4" w:space="0" w:color="000000"/>
            </w:tcBorders>
            <w:shd w:val="clear" w:color="auto" w:fill="auto"/>
          </w:tcPr>
          <w:p w14:paraId="1A06CE9B" w14:textId="77777777" w:rsidR="0028630A" w:rsidRPr="004A091E" w:rsidRDefault="0028630A" w:rsidP="006F24C5">
            <w:pPr>
              <w:keepNext/>
              <w:keepLines/>
              <w:widowControl/>
              <w:tabs>
                <w:tab w:val="left" w:pos="1701"/>
              </w:tabs>
              <w:jc w:val="center"/>
              <w:rPr>
                <w:rFonts w:ascii="Cambria" w:hAnsi="Cambria" w:cs="Cambria"/>
              </w:rPr>
            </w:pPr>
            <w:r w:rsidRPr="004A091E">
              <w:rPr>
                <w:rFonts w:ascii="Cambria" w:hAnsi="Cambria" w:cs="Cambria"/>
              </w:rPr>
              <w:t>365</w:t>
            </w:r>
          </w:p>
        </w:tc>
      </w:tr>
    </w:tbl>
    <w:p w14:paraId="75CAD10E" w14:textId="77777777" w:rsidR="0028630A" w:rsidRPr="004A091E" w:rsidRDefault="0028630A" w:rsidP="006F24C5">
      <w:pPr>
        <w:keepNext/>
        <w:keepLines/>
        <w:widowControl/>
        <w:tabs>
          <w:tab w:val="left" w:pos="1701"/>
        </w:tabs>
        <w:spacing w:line="276" w:lineRule="auto"/>
        <w:ind w:left="360"/>
        <w:jc w:val="both"/>
        <w:rPr>
          <w:rFonts w:ascii="Cambria" w:hAnsi="Cambria" w:cs="Arial"/>
          <w:color w:val="000000"/>
        </w:rPr>
      </w:pPr>
      <w:r w:rsidRPr="004A091E">
        <w:rPr>
          <w:rFonts w:ascii="Cambria" w:hAnsi="Cambria"/>
          <w:b/>
        </w:rPr>
        <w:t>TX</w:t>
      </w:r>
      <w:r w:rsidRPr="004A091E">
        <w:rPr>
          <w:rFonts w:ascii="Cambria" w:hAnsi="Cambria"/>
        </w:rPr>
        <w:t xml:space="preserve"> = Percentual da taxa anual = Taxa </w:t>
      </w:r>
      <w:r w:rsidRPr="004A091E">
        <w:rPr>
          <w:rFonts w:ascii="Cambria" w:hAnsi="Cambria"/>
          <w:b/>
        </w:rPr>
        <w:t>SELIC</w:t>
      </w:r>
      <w:r w:rsidRPr="004A091E">
        <w:rPr>
          <w:rFonts w:ascii="Cambria" w:hAnsi="Cambria"/>
        </w:rPr>
        <w:t xml:space="preserve"> vigente no momento da apuração;</w:t>
      </w:r>
    </w:p>
    <w:p w14:paraId="00C30D8F" w14:textId="77777777" w:rsidR="0028630A" w:rsidRPr="004A091E" w:rsidRDefault="0028630A" w:rsidP="006F24C5">
      <w:pPr>
        <w:pStyle w:val="Nivel01"/>
        <w:numPr>
          <w:ilvl w:val="0"/>
          <w:numId w:val="44"/>
        </w:numPr>
        <w:ind w:left="375" w:hanging="375"/>
        <w:rPr>
          <w:rFonts w:ascii="Cambria" w:hAnsi="Cambria"/>
        </w:rPr>
      </w:pPr>
      <w:r w:rsidRPr="004A091E">
        <w:rPr>
          <w:rFonts w:ascii="Cambria" w:hAnsi="Cambria" w:cs="Arial"/>
          <w:smallCaps/>
          <w:sz w:val="24"/>
          <w:szCs w:val="24"/>
        </w:rPr>
        <w:t>CLÁUSULA SEXTA–</w:t>
      </w:r>
      <w:r w:rsidRPr="004A091E">
        <w:rPr>
          <w:rFonts w:ascii="Cambria" w:hAnsi="Cambria" w:cs="Arial"/>
          <w:sz w:val="24"/>
          <w:szCs w:val="24"/>
        </w:rPr>
        <w:t xml:space="preserve"> REAJUSTE </w:t>
      </w:r>
    </w:p>
    <w:p w14:paraId="55EBEA02"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cs="Arial"/>
        </w:rPr>
        <w:lastRenderedPageBreak/>
        <w:t xml:space="preserve">As regras </w:t>
      </w:r>
      <w:r w:rsidRPr="004A091E">
        <w:rPr>
          <w:rFonts w:ascii="Cambria" w:eastAsia="Arial" w:hAnsi="Cambria" w:cs="Arial"/>
        </w:rPr>
        <w:t>acerca</w:t>
      </w:r>
      <w:r w:rsidRPr="004A091E">
        <w:rPr>
          <w:rFonts w:ascii="Cambria" w:hAnsi="Cambria" w:cs="Arial"/>
        </w:rPr>
        <w:t xml:space="preserve"> do reajuste do valor contratual são as estabelecidas no Termo de Referência, anexo a este Contrato.</w:t>
      </w:r>
    </w:p>
    <w:p w14:paraId="567D3E5F" w14:textId="77777777" w:rsidR="0028630A" w:rsidRPr="004A091E" w:rsidRDefault="0028630A" w:rsidP="006F24C5">
      <w:pPr>
        <w:pStyle w:val="Nivel01"/>
        <w:numPr>
          <w:ilvl w:val="0"/>
          <w:numId w:val="44"/>
        </w:numPr>
        <w:ind w:left="375" w:hanging="375"/>
        <w:rPr>
          <w:rFonts w:ascii="Cambria" w:hAnsi="Cambria"/>
          <w:sz w:val="24"/>
          <w:szCs w:val="24"/>
        </w:rPr>
      </w:pPr>
      <w:r w:rsidRPr="004A091E">
        <w:rPr>
          <w:rFonts w:ascii="Cambria" w:hAnsi="Cambria" w:cs="Arial"/>
          <w:i/>
          <w:color w:val="000000"/>
          <w:sz w:val="24"/>
          <w:szCs w:val="24"/>
        </w:rPr>
        <w:t>CLÁUSULA SÉTIMA – GARANTIA DE EXECUÇÃO</w:t>
      </w:r>
    </w:p>
    <w:p w14:paraId="1DCE9A2E"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cs="Arial"/>
          <w:color w:val="000000"/>
        </w:rPr>
        <w:t>Não haverá exigência de garantia de execução para a presente contratação.</w:t>
      </w:r>
    </w:p>
    <w:p w14:paraId="19FD9E1F" w14:textId="77777777" w:rsidR="0028630A" w:rsidRPr="004A091E" w:rsidRDefault="0028630A" w:rsidP="006F24C5">
      <w:pPr>
        <w:pStyle w:val="Nivel01"/>
        <w:numPr>
          <w:ilvl w:val="0"/>
          <w:numId w:val="44"/>
        </w:numPr>
        <w:ind w:left="375" w:hanging="375"/>
        <w:rPr>
          <w:rFonts w:ascii="Cambria" w:hAnsi="Cambria"/>
          <w:sz w:val="24"/>
          <w:szCs w:val="24"/>
        </w:rPr>
      </w:pPr>
      <w:r w:rsidRPr="004A091E">
        <w:rPr>
          <w:rFonts w:ascii="Cambria" w:hAnsi="Cambria" w:cs="Arial"/>
          <w:sz w:val="24"/>
          <w:szCs w:val="24"/>
        </w:rPr>
        <w:t>CLÁUSULA OITAVA – ENTREGA E RECEBIMENTO DO OBJETO</w:t>
      </w:r>
    </w:p>
    <w:p w14:paraId="31A7C2B6" w14:textId="35692680" w:rsidR="0028630A"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cs="Arial"/>
          <w:color w:val="000000"/>
        </w:rPr>
      </w:pPr>
      <w:r w:rsidRPr="004A091E">
        <w:rPr>
          <w:rFonts w:ascii="Cambria" w:hAnsi="Cambria" w:cs="Arial"/>
          <w:color w:val="000000"/>
        </w:rPr>
        <w:t xml:space="preserve">O prazo de fornecimento dos produtos objeto deste Termo de Referência deverá ser efetuado no prazo de até </w:t>
      </w:r>
      <w:r w:rsidR="004A091E">
        <w:rPr>
          <w:rFonts w:ascii="Cambria" w:hAnsi="Cambria" w:cs="Arial"/>
          <w:color w:val="000000"/>
        </w:rPr>
        <w:t>15</w:t>
      </w:r>
      <w:r w:rsidRPr="004A091E">
        <w:rPr>
          <w:rFonts w:ascii="Cambria" w:hAnsi="Cambria" w:cs="Arial"/>
          <w:color w:val="000000"/>
        </w:rPr>
        <w:t xml:space="preserve"> (</w:t>
      </w:r>
      <w:r w:rsidR="004A091E">
        <w:rPr>
          <w:rFonts w:ascii="Cambria" w:hAnsi="Cambria" w:cs="Arial"/>
          <w:color w:val="000000"/>
        </w:rPr>
        <w:t>quinze</w:t>
      </w:r>
      <w:r w:rsidRPr="004A091E">
        <w:rPr>
          <w:rFonts w:ascii="Cambria" w:hAnsi="Cambria" w:cs="Arial"/>
          <w:color w:val="000000"/>
        </w:rPr>
        <w:t xml:space="preserve">) </w:t>
      </w:r>
      <w:r w:rsidR="004A091E">
        <w:rPr>
          <w:rFonts w:ascii="Cambria" w:hAnsi="Cambria" w:cs="Arial"/>
          <w:color w:val="000000"/>
        </w:rPr>
        <w:t>dias úteis</w:t>
      </w:r>
      <w:r w:rsidRPr="004A091E">
        <w:rPr>
          <w:rFonts w:ascii="Cambria" w:hAnsi="Cambria" w:cs="Arial"/>
          <w:color w:val="000000"/>
        </w:rPr>
        <w:t>, contados a partir do recebimento da Ordem de Fornecimento, em remessa parcelada diretamente nas Secretarias Demandantes nos horários e locais previamente estabelecidos pelo setor competente da contratante.</w:t>
      </w:r>
    </w:p>
    <w:p w14:paraId="210DA46F" w14:textId="44B47CA1" w:rsidR="008773D0" w:rsidRPr="008773D0" w:rsidRDefault="008773D0" w:rsidP="006F24C5">
      <w:pPr>
        <w:keepNext/>
        <w:keepLines/>
        <w:widowControl/>
        <w:numPr>
          <w:ilvl w:val="1"/>
          <w:numId w:val="44"/>
        </w:numPr>
        <w:suppressAutoHyphens w:val="0"/>
        <w:spacing w:before="120" w:after="120" w:line="276" w:lineRule="auto"/>
        <w:ind w:left="426" w:firstLine="0"/>
        <w:jc w:val="both"/>
        <w:textAlignment w:val="auto"/>
        <w:rPr>
          <w:rFonts w:ascii="Cambria" w:hAnsi="Cambria" w:cs="Arial"/>
          <w:color w:val="000000"/>
        </w:rPr>
      </w:pPr>
      <w:r w:rsidRPr="008773D0">
        <w:rPr>
          <w:rFonts w:ascii="Cambria" w:hAnsi="Cambria" w:cs="Arial"/>
          <w:color w:val="000000"/>
        </w:rPr>
        <w:t xml:space="preserve">A entrega do objeto desta aquisição deverá ocorrer exclusivamente na sede da Central de Abastecimento Farmacêutico – CAF, localizada na Rua </w:t>
      </w:r>
      <w:r>
        <w:rPr>
          <w:rFonts w:ascii="Cambria" w:hAnsi="Cambria" w:cs="Arial"/>
          <w:color w:val="000000"/>
        </w:rPr>
        <w:t xml:space="preserve">Siqueira Campos, nº 15, Vila do Reinado, São Lourenço da Mata/PE, CEP: </w:t>
      </w:r>
      <w:r w:rsidRPr="008773D0">
        <w:rPr>
          <w:rFonts w:ascii="Cambria" w:hAnsi="Cambria" w:cs="Arial"/>
          <w:color w:val="000000"/>
        </w:rPr>
        <w:t>54735-450, São Lourenço da Mata</w:t>
      </w:r>
      <w:r>
        <w:rPr>
          <w:rFonts w:ascii="Cambria" w:hAnsi="Cambria" w:cs="Arial"/>
          <w:color w:val="000000"/>
        </w:rPr>
        <w:t xml:space="preserve"> </w:t>
      </w:r>
      <w:r w:rsidRPr="008773D0">
        <w:rPr>
          <w:rFonts w:ascii="Cambria" w:hAnsi="Cambria" w:cs="Arial"/>
          <w:color w:val="000000"/>
        </w:rPr>
        <w:t>-</w:t>
      </w:r>
      <w:r>
        <w:rPr>
          <w:rFonts w:ascii="Cambria" w:hAnsi="Cambria" w:cs="Arial"/>
          <w:color w:val="000000"/>
        </w:rPr>
        <w:t xml:space="preserve"> </w:t>
      </w:r>
      <w:r w:rsidRPr="008773D0">
        <w:rPr>
          <w:rFonts w:ascii="Cambria" w:hAnsi="Cambria" w:cs="Arial"/>
          <w:color w:val="000000"/>
        </w:rPr>
        <w:t>PE, de segunda a sexta-feira das 7h às 15h;</w:t>
      </w:r>
    </w:p>
    <w:p w14:paraId="2369EDFF" w14:textId="77777777" w:rsidR="008773D0" w:rsidRPr="008773D0" w:rsidRDefault="008773D0" w:rsidP="006F24C5">
      <w:pPr>
        <w:keepNext/>
        <w:keepLines/>
        <w:widowControl/>
        <w:numPr>
          <w:ilvl w:val="1"/>
          <w:numId w:val="44"/>
        </w:numPr>
        <w:suppressAutoHyphens w:val="0"/>
        <w:spacing w:before="120" w:after="120" w:line="276" w:lineRule="auto"/>
        <w:ind w:left="426" w:firstLine="0"/>
        <w:jc w:val="both"/>
        <w:textAlignment w:val="auto"/>
        <w:rPr>
          <w:rFonts w:ascii="Cambria" w:hAnsi="Cambria" w:cs="Arial"/>
          <w:color w:val="000000"/>
        </w:rPr>
      </w:pPr>
      <w:r w:rsidRPr="008773D0">
        <w:rPr>
          <w:rFonts w:ascii="Cambria" w:hAnsi="Cambria" w:cs="Arial"/>
          <w:color w:val="000000"/>
        </w:rPr>
        <w:t>Todos os Medicamentos, deverão apresentar prazo de validade de no mínimo 80% do prazo total a contar da entrega dos mesmos, salvo para aqueles cuja data de validade estabelecida pelo fabricante seja inferior a 01(um) ano. Neste caso, o produto deverá ser entregue com no mínimo 2/3 da validade estabelecida pelo fabricante;</w:t>
      </w:r>
    </w:p>
    <w:p w14:paraId="31DC27E7" w14:textId="77777777" w:rsidR="008773D0" w:rsidRPr="008773D0" w:rsidRDefault="008773D0" w:rsidP="006F24C5">
      <w:pPr>
        <w:keepNext/>
        <w:keepLines/>
        <w:widowControl/>
        <w:numPr>
          <w:ilvl w:val="1"/>
          <w:numId w:val="44"/>
        </w:numPr>
        <w:suppressAutoHyphens w:val="0"/>
        <w:spacing w:before="120" w:after="120" w:line="276" w:lineRule="auto"/>
        <w:ind w:left="426" w:firstLine="0"/>
        <w:jc w:val="both"/>
        <w:textAlignment w:val="auto"/>
        <w:rPr>
          <w:rFonts w:ascii="Cambria" w:hAnsi="Cambria" w:cs="Arial"/>
          <w:color w:val="000000"/>
        </w:rPr>
      </w:pPr>
      <w:r w:rsidRPr="008773D0">
        <w:rPr>
          <w:rFonts w:ascii="Cambria" w:hAnsi="Cambria" w:cs="Arial"/>
          <w:color w:val="000000"/>
        </w:rPr>
        <w:t xml:space="preserve"> A entrega e o descarregamento do objeto serão de responsabilidade exclusiva do licitante vencedor, sem qualquer custo adicional posterior;</w:t>
      </w:r>
    </w:p>
    <w:p w14:paraId="65F3A1B5" w14:textId="77777777" w:rsidR="008773D0" w:rsidRPr="008773D0" w:rsidRDefault="008773D0" w:rsidP="006F24C5">
      <w:pPr>
        <w:keepNext/>
        <w:keepLines/>
        <w:widowControl/>
        <w:numPr>
          <w:ilvl w:val="1"/>
          <w:numId w:val="44"/>
        </w:numPr>
        <w:suppressAutoHyphens w:val="0"/>
        <w:spacing w:before="120" w:after="120" w:line="276" w:lineRule="auto"/>
        <w:ind w:left="426" w:firstLine="0"/>
        <w:jc w:val="both"/>
        <w:textAlignment w:val="auto"/>
        <w:rPr>
          <w:rFonts w:ascii="Cambria" w:hAnsi="Cambria" w:cs="Arial"/>
          <w:color w:val="000000"/>
        </w:rPr>
      </w:pPr>
      <w:r w:rsidRPr="008773D0">
        <w:rPr>
          <w:rFonts w:ascii="Cambria" w:hAnsi="Cambria" w:cs="Arial"/>
          <w:color w:val="000000"/>
        </w:rPr>
        <w:t xml:space="preserve"> No ato da entrega dos medicamentos, a contratada deverá apresentar junto a estes, os respectivos laudos de qualidade, conforme dispõe o § 4°, do Art. 3°, da Lei 9.787/1999;</w:t>
      </w:r>
    </w:p>
    <w:p w14:paraId="4E8F7FF5" w14:textId="77777777" w:rsidR="008773D0" w:rsidRPr="008773D0" w:rsidRDefault="008773D0" w:rsidP="006F24C5">
      <w:pPr>
        <w:keepNext/>
        <w:keepLines/>
        <w:widowControl/>
        <w:numPr>
          <w:ilvl w:val="1"/>
          <w:numId w:val="44"/>
        </w:numPr>
        <w:suppressAutoHyphens w:val="0"/>
        <w:spacing w:before="120" w:after="120" w:line="276" w:lineRule="auto"/>
        <w:ind w:left="426" w:firstLine="0"/>
        <w:jc w:val="both"/>
        <w:textAlignment w:val="auto"/>
        <w:rPr>
          <w:rFonts w:ascii="Cambria" w:hAnsi="Cambria" w:cs="Arial"/>
          <w:color w:val="000000"/>
        </w:rPr>
      </w:pPr>
      <w:r w:rsidRPr="008773D0">
        <w:rPr>
          <w:rFonts w:ascii="Cambria" w:hAnsi="Cambria" w:cs="Arial"/>
          <w:color w:val="000000"/>
        </w:rPr>
        <w:t xml:space="preserve"> As ordens de fornecimento deverão ser enviadas pela Contratante por meio eletrônico, físico ou por correio; </w:t>
      </w:r>
    </w:p>
    <w:p w14:paraId="722CC6B9" w14:textId="77777777" w:rsidR="008773D0" w:rsidRPr="008773D0" w:rsidRDefault="008773D0" w:rsidP="006F24C5">
      <w:pPr>
        <w:keepNext/>
        <w:keepLines/>
        <w:widowControl/>
        <w:numPr>
          <w:ilvl w:val="1"/>
          <w:numId w:val="44"/>
        </w:numPr>
        <w:suppressAutoHyphens w:val="0"/>
        <w:spacing w:before="120" w:after="120" w:line="276" w:lineRule="auto"/>
        <w:ind w:left="426" w:firstLine="0"/>
        <w:jc w:val="both"/>
        <w:textAlignment w:val="auto"/>
        <w:rPr>
          <w:rFonts w:ascii="Cambria" w:hAnsi="Cambria" w:cs="Arial"/>
          <w:color w:val="000000"/>
        </w:rPr>
      </w:pPr>
      <w:r w:rsidRPr="008773D0">
        <w:rPr>
          <w:rFonts w:ascii="Cambria" w:hAnsi="Cambria" w:cs="Arial"/>
          <w:color w:val="000000"/>
        </w:rPr>
        <w:t xml:space="preserve"> O fornecedor está sujeito à fiscalização do produto no ato da entrega e posteriormente, reservando-se a ao Fundo Municipal de Saúde de São Lourenço da Mata, através do responsável, o direito de não receber o produto, caso o mesmo não se encontre em condições satisfatórias ou no caso de o produto não atender as especificações deste termo; </w:t>
      </w:r>
    </w:p>
    <w:p w14:paraId="3AD0968D" w14:textId="77777777" w:rsidR="008773D0" w:rsidRPr="008773D0" w:rsidRDefault="008773D0" w:rsidP="006F24C5">
      <w:pPr>
        <w:keepNext/>
        <w:keepLines/>
        <w:widowControl/>
        <w:numPr>
          <w:ilvl w:val="1"/>
          <w:numId w:val="44"/>
        </w:numPr>
        <w:suppressAutoHyphens w:val="0"/>
        <w:spacing w:before="120" w:after="120" w:line="276" w:lineRule="auto"/>
        <w:ind w:left="426" w:firstLine="0"/>
        <w:jc w:val="both"/>
        <w:textAlignment w:val="auto"/>
        <w:rPr>
          <w:rFonts w:ascii="Cambria" w:hAnsi="Cambria" w:cs="Arial"/>
          <w:color w:val="000000"/>
        </w:rPr>
      </w:pPr>
      <w:r w:rsidRPr="008773D0">
        <w:rPr>
          <w:rFonts w:ascii="Cambria" w:hAnsi="Cambria" w:cs="Arial"/>
          <w:color w:val="000000"/>
        </w:rPr>
        <w:t xml:space="preserve">Nos casos em que o Medicamento for entregue em desacordo com os requisitos estabelecidos pelo Fundo Municipal de Saúde de São Lourenço da Mata, ou em quantidade inferior ao estabelecido, à empresa deverá substituí-lo ou complementá-lo em no máximo 24 (vinte e quatro) horas; </w:t>
      </w:r>
    </w:p>
    <w:p w14:paraId="6F2C7610" w14:textId="77777777" w:rsidR="008773D0" w:rsidRPr="008773D0" w:rsidRDefault="008773D0" w:rsidP="006F24C5">
      <w:pPr>
        <w:keepNext/>
        <w:keepLines/>
        <w:widowControl/>
        <w:numPr>
          <w:ilvl w:val="1"/>
          <w:numId w:val="44"/>
        </w:numPr>
        <w:suppressAutoHyphens w:val="0"/>
        <w:spacing w:before="120" w:after="120" w:line="276" w:lineRule="auto"/>
        <w:ind w:left="426" w:firstLine="0"/>
        <w:jc w:val="both"/>
        <w:textAlignment w:val="auto"/>
        <w:rPr>
          <w:rFonts w:ascii="Cambria" w:hAnsi="Cambria" w:cs="Arial"/>
          <w:color w:val="000000"/>
        </w:rPr>
      </w:pPr>
      <w:r w:rsidRPr="008773D0">
        <w:rPr>
          <w:rFonts w:ascii="Cambria" w:hAnsi="Cambria" w:cs="Arial"/>
          <w:color w:val="000000"/>
        </w:rPr>
        <w:lastRenderedPageBreak/>
        <w:t xml:space="preserve"> As entregas poderão eventualmente ser suspensas ou alteradas, a critério do Fundo Municipal de Saúde de São Lourenço da Mata; </w:t>
      </w:r>
    </w:p>
    <w:p w14:paraId="17BA31A9" w14:textId="77777777" w:rsidR="008773D0" w:rsidRPr="008773D0" w:rsidRDefault="008773D0" w:rsidP="006F24C5">
      <w:pPr>
        <w:keepNext/>
        <w:keepLines/>
        <w:widowControl/>
        <w:numPr>
          <w:ilvl w:val="1"/>
          <w:numId w:val="44"/>
        </w:numPr>
        <w:suppressAutoHyphens w:val="0"/>
        <w:spacing w:before="120" w:after="120" w:line="276" w:lineRule="auto"/>
        <w:ind w:left="426" w:firstLine="0"/>
        <w:jc w:val="both"/>
        <w:textAlignment w:val="auto"/>
        <w:rPr>
          <w:rFonts w:ascii="Cambria" w:hAnsi="Cambria" w:cs="Arial"/>
          <w:color w:val="000000"/>
        </w:rPr>
      </w:pPr>
      <w:r w:rsidRPr="008773D0">
        <w:rPr>
          <w:rFonts w:ascii="Cambria" w:hAnsi="Cambria" w:cs="Arial"/>
          <w:color w:val="000000"/>
        </w:rPr>
        <w:t xml:space="preserve"> Se algum Medicamento apresentar irregularidade, o Fundo Municipal de Saúde de São Lourenço da Mata enviará a um laboratório de sua escolha, para elaboração de laudos conclusivos, para verificação da qualidade e obtenção de comprovação de que o produto se identifica ou não com aquele exigido na licitação e apresentado em sua proposta comercial, sendo que, neste caso, as despesas correrão por conta da empresa a ser contratada. O Fundo Municipal de Saúde de São Lourenço da Mata o fará quando, no curso da execução contratual, verificada uma qualidade do produto fornecido diferente daquelas especificadas por ocasião da assinatura da ata, cujas características contrariem as definidas neste Termo, produtos estes alterados e / ou adulterados.</w:t>
      </w:r>
    </w:p>
    <w:p w14:paraId="5D0FDEF5" w14:textId="77777777" w:rsidR="008773D0" w:rsidRPr="008773D0" w:rsidRDefault="008773D0" w:rsidP="006F24C5">
      <w:pPr>
        <w:keepNext/>
        <w:keepLines/>
        <w:widowControl/>
        <w:numPr>
          <w:ilvl w:val="1"/>
          <w:numId w:val="44"/>
        </w:numPr>
        <w:suppressAutoHyphens w:val="0"/>
        <w:spacing w:before="120" w:after="120" w:line="276" w:lineRule="auto"/>
        <w:jc w:val="both"/>
        <w:textAlignment w:val="auto"/>
        <w:rPr>
          <w:rFonts w:ascii="Cambria" w:hAnsi="Cambria" w:cs="Arial"/>
          <w:color w:val="000000"/>
        </w:rPr>
      </w:pPr>
      <w:r w:rsidRPr="008773D0">
        <w:rPr>
          <w:rFonts w:ascii="Cambria" w:hAnsi="Cambria" w:cs="Arial"/>
          <w:color w:val="000000"/>
        </w:rPr>
        <w:t>O recebimento provisório ou definitivo do objeto não exclui a responsabilidade da contratada pelos prejuízos resultantes da incorreta execução do contrato.</w:t>
      </w:r>
    </w:p>
    <w:p w14:paraId="41570FE6" w14:textId="77777777" w:rsidR="0028630A" w:rsidRPr="004A091E" w:rsidRDefault="0028630A" w:rsidP="006F24C5">
      <w:pPr>
        <w:pStyle w:val="Nivel01"/>
        <w:numPr>
          <w:ilvl w:val="0"/>
          <w:numId w:val="44"/>
        </w:numPr>
        <w:ind w:left="375" w:hanging="375"/>
        <w:rPr>
          <w:rFonts w:ascii="Cambria" w:hAnsi="Cambria"/>
          <w:sz w:val="24"/>
          <w:szCs w:val="24"/>
        </w:rPr>
      </w:pPr>
      <w:r w:rsidRPr="004A091E">
        <w:rPr>
          <w:rFonts w:ascii="Cambria" w:hAnsi="Cambria" w:cs="Arial"/>
          <w:sz w:val="24"/>
          <w:szCs w:val="24"/>
        </w:rPr>
        <w:t>CLÁUSULA NONA - FISCALIZAÇÃO</w:t>
      </w:r>
    </w:p>
    <w:p w14:paraId="4409BAE1"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cs="Arial"/>
        </w:rPr>
        <w:t>A fiscalização da execução do objeto será efetuada por Comissão/Representante designado pela CONTRATANTE, na forma estabelecida no Termo de Referência, anexo do Edital.</w:t>
      </w:r>
    </w:p>
    <w:p w14:paraId="445318CA" w14:textId="77777777" w:rsidR="0028630A" w:rsidRPr="004A091E" w:rsidRDefault="0028630A" w:rsidP="006F24C5">
      <w:pPr>
        <w:pStyle w:val="Nivel01"/>
        <w:numPr>
          <w:ilvl w:val="0"/>
          <w:numId w:val="44"/>
        </w:numPr>
        <w:ind w:left="375" w:hanging="375"/>
        <w:rPr>
          <w:rFonts w:ascii="Cambria" w:hAnsi="Cambria"/>
          <w:sz w:val="24"/>
          <w:szCs w:val="24"/>
        </w:rPr>
      </w:pPr>
      <w:r w:rsidRPr="004A091E">
        <w:rPr>
          <w:rFonts w:ascii="Cambria" w:hAnsi="Cambria" w:cs="Arial"/>
          <w:sz w:val="24"/>
          <w:szCs w:val="24"/>
        </w:rPr>
        <w:t>CLÁUSULA DÉCIMA – OBRIGAÇÕES DA CONTRATANTE E DA CONTRATADA</w:t>
      </w:r>
    </w:p>
    <w:p w14:paraId="42EAC90F"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cs="Arial"/>
        </w:rPr>
        <w:t>As obrigações da CONTRATANTE e da CONTRATADA são aquelas previstas no Termo de Referência, anexo do Edital.</w:t>
      </w:r>
    </w:p>
    <w:p w14:paraId="44302FD2"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cs="Arial"/>
        </w:rPr>
        <w:t>A CONTRATADA obrigar-se-á:</w:t>
      </w:r>
    </w:p>
    <w:p w14:paraId="01A78C2B" w14:textId="77777777" w:rsidR="008773D0" w:rsidRDefault="008773D0" w:rsidP="006F24C5">
      <w:pPr>
        <w:keepNext/>
        <w:keepLines/>
        <w:widowControl/>
        <w:numPr>
          <w:ilvl w:val="2"/>
          <w:numId w:val="44"/>
        </w:numPr>
        <w:suppressAutoHyphens w:val="0"/>
        <w:spacing w:before="120" w:after="120" w:line="276" w:lineRule="auto"/>
        <w:ind w:left="851" w:firstLine="0"/>
        <w:jc w:val="both"/>
        <w:textAlignment w:val="auto"/>
        <w:rPr>
          <w:rFonts w:ascii="Cambria" w:hAnsi="Cambria" w:cs="Arial"/>
        </w:rPr>
      </w:pPr>
      <w:r w:rsidRPr="00D95BCF">
        <w:rPr>
          <w:rFonts w:ascii="Cambria" w:hAnsi="Cambria" w:cs="Arial"/>
        </w:rPr>
        <w:t>Efetuara entrega dos produtos nos locais determinado pela Secretaria demandante, por meio de ve</w:t>
      </w:r>
      <w:r w:rsidRPr="00D95BCF">
        <w:rPr>
          <w:rFonts w:ascii="Cambria" w:hAnsi="Cambria" w:cs="Arial" w:hint="eastAsia"/>
        </w:rPr>
        <w:t>í</w:t>
      </w:r>
      <w:r w:rsidRPr="00D95BCF">
        <w:rPr>
          <w:rFonts w:ascii="Cambria" w:hAnsi="Cambria" w:cs="Arial"/>
        </w:rPr>
        <w:t xml:space="preserve">culo adequado sendo vedado </w:t>
      </w:r>
      <w:r w:rsidRPr="00D95BCF">
        <w:rPr>
          <w:rFonts w:ascii="Cambria" w:hAnsi="Cambria" w:cs="Arial" w:hint="eastAsia"/>
        </w:rPr>
        <w:t>à</w:t>
      </w:r>
      <w:r w:rsidRPr="00D95BCF">
        <w:rPr>
          <w:rFonts w:ascii="Cambria" w:hAnsi="Cambria" w:cs="Arial"/>
        </w:rPr>
        <w:t xml:space="preserve"> utiliza</w:t>
      </w:r>
      <w:r w:rsidRPr="00D95BCF">
        <w:rPr>
          <w:rFonts w:ascii="Cambria" w:hAnsi="Cambria" w:cs="Arial" w:hint="eastAsia"/>
        </w:rPr>
        <w:t>çã</w:t>
      </w:r>
      <w:r w:rsidRPr="00D95BCF">
        <w:rPr>
          <w:rFonts w:ascii="Cambria" w:hAnsi="Cambria" w:cs="Arial"/>
        </w:rPr>
        <w:t>o de meios alternativos de transporte;</w:t>
      </w:r>
    </w:p>
    <w:p w14:paraId="13B8FB68" w14:textId="77777777" w:rsidR="008773D0" w:rsidRDefault="008773D0" w:rsidP="006F24C5">
      <w:pPr>
        <w:keepNext/>
        <w:keepLines/>
        <w:widowControl/>
        <w:numPr>
          <w:ilvl w:val="2"/>
          <w:numId w:val="44"/>
        </w:numPr>
        <w:suppressAutoHyphens w:val="0"/>
        <w:spacing w:before="120" w:after="120" w:line="276" w:lineRule="auto"/>
        <w:ind w:left="851" w:firstLine="0"/>
        <w:jc w:val="both"/>
        <w:textAlignment w:val="auto"/>
        <w:rPr>
          <w:rFonts w:ascii="Cambria" w:hAnsi="Cambria" w:cs="Arial"/>
        </w:rPr>
      </w:pPr>
      <w:r w:rsidRPr="00D95BCF">
        <w:rPr>
          <w:rFonts w:ascii="Cambria" w:hAnsi="Cambria" w:cs="Arial"/>
        </w:rPr>
        <w:t>Efetuar a entrega dos produtos nos hor</w:t>
      </w:r>
      <w:r w:rsidRPr="00D95BCF">
        <w:rPr>
          <w:rFonts w:ascii="Cambria" w:hAnsi="Cambria" w:cs="Arial" w:hint="eastAsia"/>
        </w:rPr>
        <w:t>á</w:t>
      </w:r>
      <w:r w:rsidRPr="00D95BCF">
        <w:rPr>
          <w:rFonts w:ascii="Cambria" w:hAnsi="Cambria" w:cs="Arial"/>
        </w:rPr>
        <w:t>rios determinados pela Secretaria demandante;</w:t>
      </w:r>
    </w:p>
    <w:p w14:paraId="3A917796" w14:textId="77777777" w:rsidR="008773D0" w:rsidRDefault="008773D0" w:rsidP="006F24C5">
      <w:pPr>
        <w:keepNext/>
        <w:keepLines/>
        <w:widowControl/>
        <w:numPr>
          <w:ilvl w:val="2"/>
          <w:numId w:val="44"/>
        </w:numPr>
        <w:suppressAutoHyphens w:val="0"/>
        <w:spacing w:before="120" w:after="120" w:line="276" w:lineRule="auto"/>
        <w:ind w:left="851" w:firstLine="0"/>
        <w:jc w:val="both"/>
        <w:textAlignment w:val="auto"/>
        <w:rPr>
          <w:rFonts w:ascii="Cambria" w:hAnsi="Cambria" w:cs="Arial"/>
        </w:rPr>
      </w:pPr>
      <w:r w:rsidRPr="00D95BCF">
        <w:rPr>
          <w:rFonts w:ascii="Cambria" w:hAnsi="Cambria" w:cs="Arial"/>
        </w:rPr>
        <w:t>Fornecer os produtos com qualidade e em conformidade com as especifica</w:t>
      </w:r>
      <w:r w:rsidRPr="00D95BCF">
        <w:rPr>
          <w:rFonts w:ascii="Cambria" w:hAnsi="Cambria" w:cs="Arial" w:hint="eastAsia"/>
        </w:rPr>
        <w:t>çõ</w:t>
      </w:r>
      <w:r w:rsidRPr="00D95BCF">
        <w:rPr>
          <w:rFonts w:ascii="Cambria" w:hAnsi="Cambria" w:cs="Arial"/>
        </w:rPr>
        <w:t>es contidas neste Termo de Refer</w:t>
      </w:r>
      <w:r w:rsidRPr="00D95BCF">
        <w:rPr>
          <w:rFonts w:ascii="Cambria" w:hAnsi="Cambria" w:cs="Arial" w:hint="eastAsia"/>
        </w:rPr>
        <w:t>ê</w:t>
      </w:r>
      <w:r w:rsidRPr="00D95BCF">
        <w:rPr>
          <w:rFonts w:ascii="Cambria" w:hAnsi="Cambria" w:cs="Arial"/>
        </w:rPr>
        <w:t>ncia, cumprindo, rigorosamente, todas as Normas que regulamentam este tipo de fornecimento;</w:t>
      </w:r>
    </w:p>
    <w:p w14:paraId="79A57A50" w14:textId="77777777" w:rsidR="008773D0" w:rsidRDefault="008773D0" w:rsidP="006F24C5">
      <w:pPr>
        <w:keepNext/>
        <w:keepLines/>
        <w:widowControl/>
        <w:numPr>
          <w:ilvl w:val="2"/>
          <w:numId w:val="44"/>
        </w:numPr>
        <w:suppressAutoHyphens w:val="0"/>
        <w:spacing w:before="120" w:after="120" w:line="276" w:lineRule="auto"/>
        <w:ind w:left="851" w:firstLine="0"/>
        <w:jc w:val="both"/>
        <w:textAlignment w:val="auto"/>
        <w:rPr>
          <w:rFonts w:ascii="Cambria" w:hAnsi="Cambria" w:cs="Arial"/>
        </w:rPr>
      </w:pPr>
      <w:r w:rsidRPr="00D95BCF">
        <w:rPr>
          <w:rFonts w:ascii="Cambria" w:hAnsi="Cambria" w:cs="Arial"/>
        </w:rPr>
        <w:t>A entrega dever</w:t>
      </w:r>
      <w:r w:rsidRPr="00D95BCF">
        <w:rPr>
          <w:rFonts w:ascii="Cambria" w:hAnsi="Cambria" w:cs="Arial" w:hint="eastAsia"/>
        </w:rPr>
        <w:t>á</w:t>
      </w:r>
      <w:r w:rsidRPr="00D95BCF">
        <w:rPr>
          <w:rFonts w:ascii="Cambria" w:hAnsi="Cambria" w:cs="Arial"/>
        </w:rPr>
        <w:t xml:space="preserve"> ser efetuada por funcion</w:t>
      </w:r>
      <w:r w:rsidRPr="00D95BCF">
        <w:rPr>
          <w:rFonts w:ascii="Cambria" w:hAnsi="Cambria" w:cs="Arial" w:hint="eastAsia"/>
        </w:rPr>
        <w:t>á</w:t>
      </w:r>
      <w:r w:rsidRPr="00D95BCF">
        <w:rPr>
          <w:rFonts w:ascii="Cambria" w:hAnsi="Cambria" w:cs="Arial"/>
        </w:rPr>
        <w:t>rios devidamente fardados e com crach</w:t>
      </w:r>
      <w:r w:rsidRPr="00D95BCF">
        <w:rPr>
          <w:rFonts w:ascii="Cambria" w:hAnsi="Cambria" w:cs="Arial" w:hint="eastAsia"/>
        </w:rPr>
        <w:t>á</w:t>
      </w:r>
      <w:r w:rsidRPr="00D95BCF">
        <w:rPr>
          <w:rFonts w:ascii="Cambria" w:hAnsi="Cambria" w:cs="Arial"/>
        </w:rPr>
        <w:t xml:space="preserve"> de identifica</w:t>
      </w:r>
      <w:r w:rsidRPr="00D95BCF">
        <w:rPr>
          <w:rFonts w:ascii="Cambria" w:hAnsi="Cambria" w:cs="Arial" w:hint="eastAsia"/>
        </w:rPr>
        <w:t>çã</w:t>
      </w:r>
      <w:r w:rsidRPr="00D95BCF">
        <w:rPr>
          <w:rFonts w:ascii="Cambria" w:hAnsi="Cambria" w:cs="Arial"/>
        </w:rPr>
        <w:t>o para que possam ter acesso aos locais de destino.</w:t>
      </w:r>
    </w:p>
    <w:p w14:paraId="5C5235DD" w14:textId="77777777" w:rsidR="008773D0" w:rsidRDefault="008773D0" w:rsidP="006F24C5">
      <w:pPr>
        <w:keepNext/>
        <w:keepLines/>
        <w:widowControl/>
        <w:numPr>
          <w:ilvl w:val="2"/>
          <w:numId w:val="44"/>
        </w:numPr>
        <w:suppressAutoHyphens w:val="0"/>
        <w:spacing w:before="120" w:after="120" w:line="276" w:lineRule="auto"/>
        <w:ind w:left="851" w:firstLine="0"/>
        <w:jc w:val="both"/>
        <w:textAlignment w:val="auto"/>
        <w:rPr>
          <w:rFonts w:ascii="Cambria" w:hAnsi="Cambria" w:cs="Arial"/>
        </w:rPr>
      </w:pPr>
      <w:r w:rsidRPr="00D95BCF">
        <w:rPr>
          <w:rFonts w:ascii="Cambria" w:hAnsi="Cambria" w:cs="Arial"/>
        </w:rPr>
        <w:lastRenderedPageBreak/>
        <w:t>Realizar, sempre que necess</w:t>
      </w:r>
      <w:r w:rsidRPr="00D95BCF">
        <w:rPr>
          <w:rFonts w:ascii="Cambria" w:hAnsi="Cambria" w:cs="Arial" w:hint="eastAsia"/>
        </w:rPr>
        <w:t>á</w:t>
      </w:r>
      <w:r w:rsidRPr="00D95BCF">
        <w:rPr>
          <w:rFonts w:ascii="Cambria" w:hAnsi="Cambria" w:cs="Arial"/>
        </w:rPr>
        <w:t>rio entrega aos s</w:t>
      </w:r>
      <w:r w:rsidRPr="00D95BCF">
        <w:rPr>
          <w:rFonts w:ascii="Cambria" w:hAnsi="Cambria" w:cs="Arial" w:hint="eastAsia"/>
        </w:rPr>
        <w:t>á</w:t>
      </w:r>
      <w:r w:rsidRPr="00D95BCF">
        <w:rPr>
          <w:rFonts w:ascii="Cambria" w:hAnsi="Cambria" w:cs="Arial"/>
        </w:rPr>
        <w:t>bados, respeitando os hor</w:t>
      </w:r>
      <w:r w:rsidRPr="00D95BCF">
        <w:rPr>
          <w:rFonts w:ascii="Cambria" w:hAnsi="Cambria" w:cs="Arial" w:hint="eastAsia"/>
        </w:rPr>
        <w:t>á</w:t>
      </w:r>
      <w:r w:rsidRPr="00D95BCF">
        <w:rPr>
          <w:rFonts w:ascii="Cambria" w:hAnsi="Cambria" w:cs="Arial"/>
        </w:rPr>
        <w:t>rios determinados pela Secretaria demandante, uma vez que podem acontecer situa</w:t>
      </w:r>
      <w:r w:rsidRPr="00D95BCF">
        <w:rPr>
          <w:rFonts w:ascii="Cambria" w:hAnsi="Cambria" w:cs="Arial" w:hint="eastAsia"/>
        </w:rPr>
        <w:t>çõ</w:t>
      </w:r>
      <w:r w:rsidRPr="00D95BCF">
        <w:rPr>
          <w:rFonts w:ascii="Cambria" w:hAnsi="Cambria" w:cs="Arial"/>
        </w:rPr>
        <w:t>es emergenciais necessitando deste item;</w:t>
      </w:r>
    </w:p>
    <w:p w14:paraId="58E94137" w14:textId="77777777" w:rsidR="008773D0" w:rsidRDefault="008773D0" w:rsidP="006F24C5">
      <w:pPr>
        <w:keepNext/>
        <w:keepLines/>
        <w:widowControl/>
        <w:numPr>
          <w:ilvl w:val="2"/>
          <w:numId w:val="44"/>
        </w:numPr>
        <w:suppressAutoHyphens w:val="0"/>
        <w:spacing w:before="120" w:after="120" w:line="276" w:lineRule="auto"/>
        <w:ind w:left="851" w:firstLine="0"/>
        <w:jc w:val="both"/>
        <w:textAlignment w:val="auto"/>
        <w:rPr>
          <w:rFonts w:ascii="Cambria" w:hAnsi="Cambria" w:cs="Arial"/>
        </w:rPr>
      </w:pPr>
      <w:r w:rsidRPr="00D95BCF">
        <w:rPr>
          <w:rFonts w:ascii="Cambria" w:hAnsi="Cambria" w:cs="Arial"/>
        </w:rPr>
        <w:t>Manter durante toda a execu</w:t>
      </w:r>
      <w:r w:rsidRPr="00D95BCF">
        <w:rPr>
          <w:rFonts w:ascii="Cambria" w:hAnsi="Cambria" w:cs="Arial" w:hint="eastAsia"/>
        </w:rPr>
        <w:t>çã</w:t>
      </w:r>
      <w:r w:rsidRPr="00D95BCF">
        <w:rPr>
          <w:rFonts w:ascii="Cambria" w:hAnsi="Cambria" w:cs="Arial"/>
        </w:rPr>
        <w:t>o do contrato as condi</w:t>
      </w:r>
      <w:r w:rsidRPr="00D95BCF">
        <w:rPr>
          <w:rFonts w:ascii="Cambria" w:hAnsi="Cambria" w:cs="Arial" w:hint="eastAsia"/>
        </w:rPr>
        <w:t>çõ</w:t>
      </w:r>
      <w:r w:rsidRPr="00D95BCF">
        <w:rPr>
          <w:rFonts w:ascii="Cambria" w:hAnsi="Cambria" w:cs="Arial"/>
        </w:rPr>
        <w:t>es de habilita</w:t>
      </w:r>
      <w:r w:rsidRPr="00D95BCF">
        <w:rPr>
          <w:rFonts w:ascii="Cambria" w:hAnsi="Cambria" w:cs="Arial" w:hint="eastAsia"/>
        </w:rPr>
        <w:t>çã</w:t>
      </w:r>
      <w:r w:rsidRPr="00D95BCF">
        <w:rPr>
          <w:rFonts w:ascii="Cambria" w:hAnsi="Cambria" w:cs="Arial"/>
        </w:rPr>
        <w:t>o em compatibilidade com as obriga</w:t>
      </w:r>
      <w:r w:rsidRPr="00D95BCF">
        <w:rPr>
          <w:rFonts w:ascii="Cambria" w:hAnsi="Cambria" w:cs="Arial" w:hint="eastAsia"/>
        </w:rPr>
        <w:t>çõ</w:t>
      </w:r>
      <w:r w:rsidRPr="00D95BCF">
        <w:rPr>
          <w:rFonts w:ascii="Cambria" w:hAnsi="Cambria" w:cs="Arial"/>
        </w:rPr>
        <w:t>es assumidas no Termo de Refer</w:t>
      </w:r>
      <w:r w:rsidRPr="00D95BCF">
        <w:rPr>
          <w:rFonts w:ascii="Cambria" w:hAnsi="Cambria" w:cs="Arial" w:hint="eastAsia"/>
        </w:rPr>
        <w:t>ê</w:t>
      </w:r>
      <w:r w:rsidRPr="00D95BCF">
        <w:rPr>
          <w:rFonts w:ascii="Cambria" w:hAnsi="Cambria" w:cs="Arial"/>
        </w:rPr>
        <w:t>ncia e Edital.</w:t>
      </w:r>
    </w:p>
    <w:p w14:paraId="0777C455" w14:textId="77777777" w:rsidR="008773D0" w:rsidRDefault="008773D0" w:rsidP="006F24C5">
      <w:pPr>
        <w:keepNext/>
        <w:keepLines/>
        <w:widowControl/>
        <w:numPr>
          <w:ilvl w:val="2"/>
          <w:numId w:val="44"/>
        </w:numPr>
        <w:suppressAutoHyphens w:val="0"/>
        <w:spacing w:before="120" w:after="120" w:line="276" w:lineRule="auto"/>
        <w:ind w:left="851" w:firstLine="0"/>
        <w:jc w:val="both"/>
        <w:textAlignment w:val="auto"/>
        <w:rPr>
          <w:rFonts w:ascii="Cambria" w:hAnsi="Cambria" w:cs="Arial"/>
        </w:rPr>
      </w:pPr>
      <w:r w:rsidRPr="00D95BCF">
        <w:rPr>
          <w:rFonts w:ascii="Cambria" w:hAnsi="Cambria" w:cs="Arial"/>
        </w:rPr>
        <w:tab/>
        <w:t xml:space="preserve">Reparar, corrigir, remover, reconstruir ou substituir, </w:t>
      </w:r>
      <w:r w:rsidRPr="00D95BCF">
        <w:rPr>
          <w:rFonts w:ascii="Cambria" w:hAnsi="Cambria" w:cs="Arial" w:hint="eastAsia"/>
        </w:rPr>
        <w:t>à</w:t>
      </w:r>
      <w:r w:rsidRPr="00D95BCF">
        <w:rPr>
          <w:rFonts w:ascii="Cambria" w:hAnsi="Cambria" w:cs="Arial"/>
        </w:rPr>
        <w:t>s suas expensas, no total ou em parte, o objeto do contrato em que se verificarem v</w:t>
      </w:r>
      <w:r w:rsidRPr="00D95BCF">
        <w:rPr>
          <w:rFonts w:ascii="Cambria" w:hAnsi="Cambria" w:cs="Arial" w:hint="eastAsia"/>
        </w:rPr>
        <w:t>í</w:t>
      </w:r>
      <w:r w:rsidRPr="00D95BCF">
        <w:rPr>
          <w:rFonts w:ascii="Cambria" w:hAnsi="Cambria" w:cs="Arial"/>
        </w:rPr>
        <w:t>cios, defeitos ou incorre</w:t>
      </w:r>
      <w:r w:rsidRPr="00D95BCF">
        <w:rPr>
          <w:rFonts w:ascii="Cambria" w:hAnsi="Cambria" w:cs="Arial" w:hint="eastAsia"/>
        </w:rPr>
        <w:t>çõ</w:t>
      </w:r>
      <w:r w:rsidRPr="00D95BCF">
        <w:rPr>
          <w:rFonts w:ascii="Cambria" w:hAnsi="Cambria" w:cs="Arial"/>
        </w:rPr>
        <w:t>es;</w:t>
      </w:r>
    </w:p>
    <w:p w14:paraId="18B3B331" w14:textId="77777777" w:rsidR="008773D0" w:rsidRDefault="008773D0" w:rsidP="006F24C5">
      <w:pPr>
        <w:keepNext/>
        <w:keepLines/>
        <w:widowControl/>
        <w:numPr>
          <w:ilvl w:val="2"/>
          <w:numId w:val="44"/>
        </w:numPr>
        <w:suppressAutoHyphens w:val="0"/>
        <w:spacing w:before="120" w:after="120" w:line="276" w:lineRule="auto"/>
        <w:ind w:left="851" w:firstLine="0"/>
        <w:jc w:val="both"/>
        <w:textAlignment w:val="auto"/>
        <w:rPr>
          <w:rFonts w:ascii="Cambria" w:hAnsi="Cambria" w:cs="Arial"/>
        </w:rPr>
      </w:pPr>
      <w:r w:rsidRPr="00D95BCF">
        <w:rPr>
          <w:rFonts w:ascii="Cambria" w:hAnsi="Cambria" w:cs="Arial"/>
        </w:rPr>
        <w:t xml:space="preserve">Responder pelos danos causados diretamente </w:t>
      </w:r>
      <w:r w:rsidRPr="00D95BCF">
        <w:rPr>
          <w:rFonts w:ascii="Cambria" w:hAnsi="Cambria" w:cs="Arial" w:hint="eastAsia"/>
        </w:rPr>
        <w:t>à</w:t>
      </w:r>
      <w:r w:rsidRPr="00D95BCF">
        <w:rPr>
          <w:rFonts w:ascii="Cambria" w:hAnsi="Cambria" w:cs="Arial"/>
        </w:rPr>
        <w:t xml:space="preserve"> CONTRATANTE ou aos seus bens, ou ainda a terceiros, decorrentes de sua culpa ou dolo na execu</w:t>
      </w:r>
      <w:r w:rsidRPr="00D95BCF">
        <w:rPr>
          <w:rFonts w:ascii="Cambria" w:hAnsi="Cambria" w:cs="Arial" w:hint="eastAsia"/>
        </w:rPr>
        <w:t>çã</w:t>
      </w:r>
      <w:r w:rsidRPr="00D95BCF">
        <w:rPr>
          <w:rFonts w:ascii="Cambria" w:hAnsi="Cambria" w:cs="Arial"/>
        </w:rPr>
        <w:t>o do contrato;</w:t>
      </w:r>
    </w:p>
    <w:p w14:paraId="40EE2F20" w14:textId="77777777" w:rsidR="008773D0" w:rsidRDefault="008773D0" w:rsidP="006F24C5">
      <w:pPr>
        <w:keepNext/>
        <w:keepLines/>
        <w:widowControl/>
        <w:numPr>
          <w:ilvl w:val="2"/>
          <w:numId w:val="44"/>
        </w:numPr>
        <w:suppressAutoHyphens w:val="0"/>
        <w:spacing w:before="120" w:after="120" w:line="276" w:lineRule="auto"/>
        <w:ind w:left="851" w:firstLine="0"/>
        <w:jc w:val="both"/>
        <w:textAlignment w:val="auto"/>
        <w:rPr>
          <w:rFonts w:ascii="Cambria" w:hAnsi="Cambria" w:cs="Arial"/>
        </w:rPr>
      </w:pPr>
      <w:r w:rsidRPr="00D95BCF">
        <w:rPr>
          <w:rFonts w:ascii="Cambria" w:hAnsi="Cambria" w:cs="Arial"/>
        </w:rPr>
        <w:t>Respeitar as normas de controle de bens e de fluxo de pessoas nas depend</w:t>
      </w:r>
      <w:r w:rsidRPr="00D95BCF">
        <w:rPr>
          <w:rFonts w:ascii="Cambria" w:hAnsi="Cambria" w:cs="Arial" w:hint="eastAsia"/>
        </w:rPr>
        <w:t>ê</w:t>
      </w:r>
      <w:r w:rsidRPr="00D95BCF">
        <w:rPr>
          <w:rFonts w:ascii="Cambria" w:hAnsi="Cambria" w:cs="Arial"/>
        </w:rPr>
        <w:t>ncias da CONTRATANTE;</w:t>
      </w:r>
    </w:p>
    <w:p w14:paraId="0C92ADAE" w14:textId="77777777" w:rsidR="008773D0" w:rsidRDefault="008773D0" w:rsidP="006F24C5">
      <w:pPr>
        <w:keepNext/>
        <w:keepLines/>
        <w:widowControl/>
        <w:numPr>
          <w:ilvl w:val="2"/>
          <w:numId w:val="44"/>
        </w:numPr>
        <w:suppressAutoHyphens w:val="0"/>
        <w:spacing w:before="120" w:after="120" w:line="276" w:lineRule="auto"/>
        <w:ind w:left="851" w:firstLine="0"/>
        <w:jc w:val="both"/>
        <w:textAlignment w:val="auto"/>
        <w:rPr>
          <w:rFonts w:ascii="Cambria" w:hAnsi="Cambria" w:cs="Arial"/>
        </w:rPr>
      </w:pPr>
      <w:r w:rsidRPr="00D95BCF">
        <w:rPr>
          <w:rFonts w:ascii="Cambria" w:hAnsi="Cambria" w:cs="Arial"/>
        </w:rPr>
        <w:t>Indicar, no in</w:t>
      </w:r>
      <w:r w:rsidRPr="00D95BCF">
        <w:rPr>
          <w:rFonts w:ascii="Cambria" w:hAnsi="Cambria" w:cs="Arial" w:hint="eastAsia"/>
        </w:rPr>
        <w:t>í</w:t>
      </w:r>
      <w:r w:rsidRPr="00D95BCF">
        <w:rPr>
          <w:rFonts w:ascii="Cambria" w:hAnsi="Cambria" w:cs="Arial"/>
        </w:rPr>
        <w:t>cio da execu</w:t>
      </w:r>
      <w:r w:rsidRPr="00D95BCF">
        <w:rPr>
          <w:rFonts w:ascii="Cambria" w:hAnsi="Cambria" w:cs="Arial" w:hint="eastAsia"/>
        </w:rPr>
        <w:t>çã</w:t>
      </w:r>
      <w:r w:rsidRPr="00D95BCF">
        <w:rPr>
          <w:rFonts w:ascii="Cambria" w:hAnsi="Cambria" w:cs="Arial"/>
        </w:rPr>
        <w:t>o do contrato, endere</w:t>
      </w:r>
      <w:r w:rsidRPr="00D95BCF">
        <w:rPr>
          <w:rFonts w:ascii="Cambria" w:hAnsi="Cambria" w:cs="Arial" w:hint="eastAsia"/>
        </w:rPr>
        <w:t>ç</w:t>
      </w:r>
      <w:r w:rsidRPr="00D95BCF">
        <w:rPr>
          <w:rFonts w:ascii="Cambria" w:hAnsi="Cambria" w:cs="Arial"/>
        </w:rPr>
        <w:t>o eletr</w:t>
      </w:r>
      <w:r w:rsidRPr="00D95BCF">
        <w:rPr>
          <w:rFonts w:ascii="Cambria" w:hAnsi="Cambria" w:cs="Arial" w:hint="eastAsia"/>
        </w:rPr>
        <w:t>ô</w:t>
      </w:r>
      <w:r w:rsidRPr="00D95BCF">
        <w:rPr>
          <w:rFonts w:ascii="Cambria" w:hAnsi="Cambria" w:cs="Arial"/>
        </w:rPr>
        <w:t>nico institucional para recebimento de c</w:t>
      </w:r>
      <w:r w:rsidRPr="00D95BCF">
        <w:rPr>
          <w:rFonts w:ascii="Cambria" w:hAnsi="Cambria" w:cs="Arial" w:hint="eastAsia"/>
        </w:rPr>
        <w:t>ó</w:t>
      </w:r>
      <w:r w:rsidRPr="00D95BCF">
        <w:rPr>
          <w:rFonts w:ascii="Cambria" w:hAnsi="Cambria" w:cs="Arial"/>
        </w:rPr>
        <w:t>pia da ordem de fornecimento e/ou quaisquer outros documentos/informa</w:t>
      </w:r>
      <w:r w:rsidRPr="00D95BCF">
        <w:rPr>
          <w:rFonts w:ascii="Cambria" w:hAnsi="Cambria" w:cs="Arial" w:hint="eastAsia"/>
        </w:rPr>
        <w:t>çõ</w:t>
      </w:r>
      <w:r w:rsidRPr="00D95BCF">
        <w:rPr>
          <w:rFonts w:ascii="Cambria" w:hAnsi="Cambria" w:cs="Arial"/>
        </w:rPr>
        <w:t>es necess</w:t>
      </w:r>
      <w:r w:rsidRPr="00D95BCF">
        <w:rPr>
          <w:rFonts w:ascii="Cambria" w:hAnsi="Cambria" w:cs="Arial" w:hint="eastAsia"/>
        </w:rPr>
        <w:t>á</w:t>
      </w:r>
      <w:r w:rsidRPr="00D95BCF">
        <w:rPr>
          <w:rFonts w:ascii="Cambria" w:hAnsi="Cambria" w:cs="Arial"/>
        </w:rPr>
        <w:t>rias para a efetiva execu</w:t>
      </w:r>
      <w:r w:rsidRPr="00D95BCF">
        <w:rPr>
          <w:rFonts w:ascii="Cambria" w:hAnsi="Cambria" w:cs="Arial" w:hint="eastAsia"/>
        </w:rPr>
        <w:t>çã</w:t>
      </w:r>
      <w:r w:rsidRPr="00D95BCF">
        <w:rPr>
          <w:rFonts w:ascii="Cambria" w:hAnsi="Cambria" w:cs="Arial"/>
        </w:rPr>
        <w:t>o contratual;</w:t>
      </w:r>
    </w:p>
    <w:p w14:paraId="721D9186" w14:textId="77777777" w:rsidR="008773D0" w:rsidRPr="00D95BCF" w:rsidRDefault="008773D0" w:rsidP="006F24C5">
      <w:pPr>
        <w:keepNext/>
        <w:keepLines/>
        <w:widowControl/>
        <w:numPr>
          <w:ilvl w:val="2"/>
          <w:numId w:val="44"/>
        </w:numPr>
        <w:suppressAutoHyphens w:val="0"/>
        <w:spacing w:before="120" w:after="120" w:line="276" w:lineRule="auto"/>
        <w:ind w:left="851" w:firstLine="0"/>
        <w:jc w:val="both"/>
        <w:textAlignment w:val="auto"/>
        <w:rPr>
          <w:rFonts w:ascii="Cambria" w:hAnsi="Cambria" w:cs="Arial"/>
        </w:rPr>
      </w:pPr>
      <w:r w:rsidRPr="00D95BCF">
        <w:rPr>
          <w:rFonts w:ascii="Cambria" w:hAnsi="Cambria" w:cs="Arial"/>
        </w:rPr>
        <w:t>Durante a execu</w:t>
      </w:r>
      <w:r w:rsidRPr="00D95BCF">
        <w:rPr>
          <w:rFonts w:ascii="Cambria" w:hAnsi="Cambria" w:cs="Arial" w:hint="eastAsia"/>
        </w:rPr>
        <w:t>çã</w:t>
      </w:r>
      <w:r w:rsidRPr="00D95BCF">
        <w:rPr>
          <w:rFonts w:ascii="Cambria" w:hAnsi="Cambria" w:cs="Arial"/>
        </w:rPr>
        <w:t>o do contrato, a CONTRATADA dever</w:t>
      </w:r>
      <w:r w:rsidRPr="00D95BCF">
        <w:rPr>
          <w:rFonts w:ascii="Cambria" w:hAnsi="Cambria" w:cs="Arial" w:hint="eastAsia"/>
        </w:rPr>
        <w:t>á</w:t>
      </w:r>
      <w:r w:rsidRPr="00D95BCF">
        <w:rPr>
          <w:rFonts w:ascii="Cambria" w:hAnsi="Cambria" w:cs="Arial"/>
        </w:rPr>
        <w:t xml:space="preserve"> informar </w:t>
      </w:r>
      <w:r w:rsidRPr="00D95BCF">
        <w:rPr>
          <w:rFonts w:ascii="Cambria" w:hAnsi="Cambria" w:cs="Arial" w:hint="eastAsia"/>
        </w:rPr>
        <w:t>à</w:t>
      </w:r>
      <w:r w:rsidRPr="00D95BCF">
        <w:rPr>
          <w:rFonts w:ascii="Cambria" w:hAnsi="Cambria" w:cs="Arial"/>
        </w:rPr>
        <w:t xml:space="preserve"> CONTRATANTE sobre eventuais altera</w:t>
      </w:r>
      <w:r w:rsidRPr="00D95BCF">
        <w:rPr>
          <w:rFonts w:ascii="Cambria" w:hAnsi="Cambria" w:cs="Arial" w:hint="eastAsia"/>
        </w:rPr>
        <w:t>çõ</w:t>
      </w:r>
      <w:r w:rsidRPr="00D95BCF">
        <w:rPr>
          <w:rFonts w:ascii="Cambria" w:hAnsi="Cambria" w:cs="Arial"/>
        </w:rPr>
        <w:t>es do endere</w:t>
      </w:r>
      <w:r w:rsidRPr="00D95BCF">
        <w:rPr>
          <w:rFonts w:ascii="Cambria" w:hAnsi="Cambria" w:cs="Arial" w:hint="eastAsia"/>
        </w:rPr>
        <w:t>ç</w:t>
      </w:r>
      <w:r w:rsidRPr="00D95BCF">
        <w:rPr>
          <w:rFonts w:ascii="Cambria" w:hAnsi="Cambria" w:cs="Arial"/>
        </w:rPr>
        <w:t>o eletr</w:t>
      </w:r>
      <w:r w:rsidRPr="00D95BCF">
        <w:rPr>
          <w:rFonts w:ascii="Cambria" w:hAnsi="Cambria" w:cs="Arial" w:hint="eastAsia"/>
        </w:rPr>
        <w:t>ô</w:t>
      </w:r>
      <w:r w:rsidRPr="00D95BCF">
        <w:rPr>
          <w:rFonts w:ascii="Cambria" w:hAnsi="Cambria" w:cs="Arial"/>
        </w:rPr>
        <w:t>nico institucional indicado no item anterior.</w:t>
      </w:r>
    </w:p>
    <w:p w14:paraId="2788B76B"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cs="Arial"/>
        </w:rPr>
        <w:t>A CONTRATANTE obrigar-se-á:</w:t>
      </w:r>
    </w:p>
    <w:p w14:paraId="42F15DB6" w14:textId="4270D70C" w:rsidR="0028630A" w:rsidRPr="004A091E" w:rsidRDefault="0028630A" w:rsidP="006F24C5">
      <w:pPr>
        <w:keepNext/>
        <w:keepLines/>
        <w:widowControl/>
        <w:numPr>
          <w:ilvl w:val="2"/>
          <w:numId w:val="44"/>
        </w:numPr>
        <w:suppressAutoHyphens w:val="0"/>
        <w:spacing w:before="120" w:after="120" w:line="276" w:lineRule="auto"/>
        <w:ind w:left="851" w:firstLine="0"/>
        <w:jc w:val="both"/>
        <w:textAlignment w:val="auto"/>
        <w:rPr>
          <w:rFonts w:ascii="Cambria" w:hAnsi="Cambria" w:cs="Arial"/>
        </w:rPr>
      </w:pPr>
      <w:r w:rsidRPr="004A091E">
        <w:rPr>
          <w:rFonts w:ascii="Cambria" w:hAnsi="Cambria" w:cs="Arial"/>
        </w:rPr>
        <w:t>Permitir a CONTRATADA o acesso às dependências para efetivação do fornecimento dos produtos no horário estabelecido pela</w:t>
      </w:r>
      <w:r w:rsidR="008773D0">
        <w:rPr>
          <w:rFonts w:ascii="Cambria" w:hAnsi="Cambria" w:cs="Arial"/>
        </w:rPr>
        <w:t xml:space="preserve"> </w:t>
      </w:r>
      <w:r w:rsidRPr="004A091E">
        <w:rPr>
          <w:rFonts w:ascii="Cambria" w:hAnsi="Cambria" w:cs="Arial"/>
        </w:rPr>
        <w:t>Secretaria demandante;</w:t>
      </w:r>
    </w:p>
    <w:p w14:paraId="40A4E0CA" w14:textId="77777777" w:rsidR="0028630A" w:rsidRPr="004A091E" w:rsidRDefault="0028630A" w:rsidP="006F24C5">
      <w:pPr>
        <w:keepNext/>
        <w:keepLines/>
        <w:widowControl/>
        <w:numPr>
          <w:ilvl w:val="2"/>
          <w:numId w:val="44"/>
        </w:numPr>
        <w:suppressAutoHyphens w:val="0"/>
        <w:spacing w:before="120" w:after="120" w:line="276" w:lineRule="auto"/>
        <w:ind w:left="850" w:firstLine="0"/>
        <w:jc w:val="both"/>
        <w:textAlignment w:val="auto"/>
        <w:rPr>
          <w:rFonts w:ascii="Cambria" w:hAnsi="Cambria" w:cs="Arial"/>
        </w:rPr>
      </w:pPr>
      <w:r w:rsidRPr="004A091E">
        <w:rPr>
          <w:rFonts w:ascii="Cambria" w:hAnsi="Cambria" w:cs="Arial"/>
        </w:rPr>
        <w:t>Solicitar a imediata substituição dos itens quando for constatado qualquer tipo de irregularidade a exemplo de validade do produto ou ainda, na hipótese de verificação, no ato de sua entrega;</w:t>
      </w:r>
    </w:p>
    <w:p w14:paraId="10507EC7" w14:textId="77777777" w:rsidR="0028630A" w:rsidRPr="004A091E" w:rsidRDefault="0028630A" w:rsidP="006F24C5">
      <w:pPr>
        <w:keepNext/>
        <w:keepLines/>
        <w:widowControl/>
        <w:numPr>
          <w:ilvl w:val="2"/>
          <w:numId w:val="44"/>
        </w:numPr>
        <w:suppressAutoHyphens w:val="0"/>
        <w:spacing w:before="120" w:after="120" w:line="276" w:lineRule="auto"/>
        <w:ind w:left="850" w:firstLine="0"/>
        <w:jc w:val="both"/>
        <w:textAlignment w:val="auto"/>
        <w:rPr>
          <w:rFonts w:ascii="Cambria" w:hAnsi="Cambria" w:cs="Arial"/>
        </w:rPr>
      </w:pPr>
      <w:r w:rsidRPr="004A091E">
        <w:rPr>
          <w:rFonts w:ascii="Cambria" w:hAnsi="Cambria" w:cs="Arial"/>
        </w:rPr>
        <w:t>Convocar a qualquer momento a CONTRATADA para prestar esclarecimento ou sanar dúvidas decorrentes da entrega dos itens.</w:t>
      </w:r>
    </w:p>
    <w:p w14:paraId="7B1C4027" w14:textId="77777777" w:rsidR="0028630A" w:rsidRPr="004A091E" w:rsidRDefault="0028630A" w:rsidP="006F24C5">
      <w:pPr>
        <w:keepNext/>
        <w:keepLines/>
        <w:widowControl/>
        <w:numPr>
          <w:ilvl w:val="2"/>
          <w:numId w:val="44"/>
        </w:numPr>
        <w:suppressAutoHyphens w:val="0"/>
        <w:spacing w:before="120" w:after="120" w:line="276" w:lineRule="auto"/>
        <w:ind w:left="850" w:firstLine="0"/>
        <w:jc w:val="both"/>
        <w:textAlignment w:val="auto"/>
        <w:rPr>
          <w:rFonts w:ascii="Cambria" w:hAnsi="Cambria" w:cs="Arial"/>
        </w:rPr>
      </w:pPr>
      <w:r w:rsidRPr="004A091E">
        <w:rPr>
          <w:rFonts w:ascii="Cambria" w:hAnsi="Cambria" w:cs="Arial"/>
        </w:rPr>
        <w:t>Oferecer todas as informações necessárias ao bom andamento do fornecimento;</w:t>
      </w:r>
    </w:p>
    <w:p w14:paraId="05D60A4A" w14:textId="77777777" w:rsidR="0028630A" w:rsidRPr="004A091E" w:rsidRDefault="0028630A" w:rsidP="006F24C5">
      <w:pPr>
        <w:keepNext/>
        <w:keepLines/>
        <w:widowControl/>
        <w:numPr>
          <w:ilvl w:val="2"/>
          <w:numId w:val="44"/>
        </w:numPr>
        <w:suppressAutoHyphens w:val="0"/>
        <w:spacing w:before="120" w:after="120" w:line="276" w:lineRule="auto"/>
        <w:ind w:left="850" w:firstLine="0"/>
        <w:jc w:val="both"/>
        <w:textAlignment w:val="auto"/>
        <w:rPr>
          <w:rFonts w:ascii="Cambria" w:hAnsi="Cambria" w:cs="Arial"/>
        </w:rPr>
      </w:pPr>
      <w:r w:rsidRPr="004A091E">
        <w:rPr>
          <w:rFonts w:ascii="Cambria" w:hAnsi="Cambria" w:cs="Arial"/>
        </w:rPr>
        <w:t>Efetuar o pagamento nas condições e nos prazos estipulados;</w:t>
      </w:r>
    </w:p>
    <w:p w14:paraId="7F555E91" w14:textId="77777777" w:rsidR="0028630A" w:rsidRPr="004A091E" w:rsidRDefault="0028630A" w:rsidP="006F24C5">
      <w:pPr>
        <w:keepNext/>
        <w:keepLines/>
        <w:widowControl/>
        <w:numPr>
          <w:ilvl w:val="2"/>
          <w:numId w:val="44"/>
        </w:numPr>
        <w:suppressAutoHyphens w:val="0"/>
        <w:spacing w:before="120" w:after="120" w:line="276" w:lineRule="auto"/>
        <w:ind w:left="850" w:firstLine="0"/>
        <w:jc w:val="both"/>
        <w:textAlignment w:val="auto"/>
        <w:rPr>
          <w:rFonts w:ascii="Cambria" w:hAnsi="Cambria" w:cs="Arial"/>
        </w:rPr>
      </w:pPr>
      <w:r w:rsidRPr="004A091E">
        <w:rPr>
          <w:rFonts w:ascii="Cambria" w:hAnsi="Cambria" w:cs="Arial"/>
        </w:rPr>
        <w:t>Designar servidor para fiscalizar, acompanhar e atestar a entregados itens estipulados no contrato.</w:t>
      </w:r>
    </w:p>
    <w:p w14:paraId="0919EEE5" w14:textId="77777777" w:rsidR="0028630A" w:rsidRPr="004A091E" w:rsidRDefault="0028630A" w:rsidP="006F24C5">
      <w:pPr>
        <w:pStyle w:val="Nivel01"/>
        <w:numPr>
          <w:ilvl w:val="0"/>
          <w:numId w:val="44"/>
        </w:numPr>
        <w:ind w:left="375" w:hanging="375"/>
        <w:rPr>
          <w:rFonts w:ascii="Cambria" w:hAnsi="Cambria"/>
          <w:sz w:val="24"/>
          <w:szCs w:val="24"/>
        </w:rPr>
      </w:pPr>
      <w:r w:rsidRPr="004A091E">
        <w:rPr>
          <w:rFonts w:ascii="Cambria" w:hAnsi="Cambria" w:cs="Arial"/>
          <w:sz w:val="24"/>
          <w:szCs w:val="24"/>
        </w:rPr>
        <w:lastRenderedPageBreak/>
        <w:t>CLÁUSULA DÉCIMA PRIMEIRA – SANÇÕES ADMINISTRATIVAS</w:t>
      </w:r>
    </w:p>
    <w:p w14:paraId="42EE7160"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rPr>
        <w:t>Comete infração administrativa nos termos da Lei nº 10.520, de 2002, a Contratada que:</w:t>
      </w:r>
    </w:p>
    <w:p w14:paraId="508053D4" w14:textId="77777777" w:rsidR="0028630A" w:rsidRPr="004A091E" w:rsidRDefault="0028630A" w:rsidP="006F24C5">
      <w:pPr>
        <w:keepNext/>
        <w:keepLines/>
        <w:widowControl/>
        <w:numPr>
          <w:ilvl w:val="2"/>
          <w:numId w:val="44"/>
        </w:numPr>
        <w:suppressAutoHyphens w:val="0"/>
        <w:spacing w:before="120" w:after="120" w:line="276" w:lineRule="auto"/>
        <w:ind w:left="851" w:firstLine="0"/>
        <w:jc w:val="both"/>
        <w:textAlignment w:val="auto"/>
        <w:rPr>
          <w:rFonts w:ascii="Cambria" w:hAnsi="Cambria"/>
        </w:rPr>
      </w:pPr>
      <w:r w:rsidRPr="004A091E">
        <w:rPr>
          <w:rFonts w:ascii="Cambria" w:hAnsi="Cambria"/>
        </w:rPr>
        <w:t>inexecutar total ou parcialmente qualquer das obrigações assumidas em decorrência da contratação;</w:t>
      </w:r>
    </w:p>
    <w:p w14:paraId="661CD1B1" w14:textId="77777777" w:rsidR="0028630A" w:rsidRPr="004A091E" w:rsidRDefault="0028630A" w:rsidP="006F24C5">
      <w:pPr>
        <w:keepNext/>
        <w:keepLines/>
        <w:widowControl/>
        <w:numPr>
          <w:ilvl w:val="2"/>
          <w:numId w:val="44"/>
        </w:numPr>
        <w:suppressAutoHyphens w:val="0"/>
        <w:spacing w:before="120" w:after="120" w:line="276" w:lineRule="auto"/>
        <w:ind w:left="851" w:firstLine="0"/>
        <w:jc w:val="both"/>
        <w:textAlignment w:val="auto"/>
        <w:rPr>
          <w:rFonts w:ascii="Cambria" w:hAnsi="Cambria"/>
        </w:rPr>
      </w:pPr>
      <w:r w:rsidRPr="004A091E">
        <w:rPr>
          <w:rFonts w:ascii="Cambria" w:hAnsi="Cambria"/>
        </w:rPr>
        <w:t>ensejar o retardamento da execução do objeto;</w:t>
      </w:r>
    </w:p>
    <w:p w14:paraId="7AA55FCB" w14:textId="77777777" w:rsidR="0028630A" w:rsidRPr="004A091E" w:rsidRDefault="0028630A" w:rsidP="006F24C5">
      <w:pPr>
        <w:keepNext/>
        <w:keepLines/>
        <w:widowControl/>
        <w:numPr>
          <w:ilvl w:val="2"/>
          <w:numId w:val="44"/>
        </w:numPr>
        <w:suppressAutoHyphens w:val="0"/>
        <w:spacing w:before="120" w:after="120" w:line="276" w:lineRule="auto"/>
        <w:ind w:left="851" w:firstLine="0"/>
        <w:jc w:val="both"/>
        <w:textAlignment w:val="auto"/>
        <w:rPr>
          <w:rFonts w:ascii="Cambria" w:hAnsi="Cambria"/>
        </w:rPr>
      </w:pPr>
      <w:r w:rsidRPr="004A091E">
        <w:rPr>
          <w:rFonts w:ascii="Cambria" w:hAnsi="Cambria"/>
        </w:rPr>
        <w:t>falhar ou fraudar na execução do contrato;</w:t>
      </w:r>
    </w:p>
    <w:p w14:paraId="3558EF8C" w14:textId="77777777" w:rsidR="0028630A" w:rsidRPr="004A091E" w:rsidRDefault="0028630A" w:rsidP="006F24C5">
      <w:pPr>
        <w:keepNext/>
        <w:keepLines/>
        <w:widowControl/>
        <w:numPr>
          <w:ilvl w:val="2"/>
          <w:numId w:val="44"/>
        </w:numPr>
        <w:suppressAutoHyphens w:val="0"/>
        <w:spacing w:before="120" w:after="120" w:line="276" w:lineRule="auto"/>
        <w:ind w:left="851" w:firstLine="0"/>
        <w:jc w:val="both"/>
        <w:textAlignment w:val="auto"/>
        <w:rPr>
          <w:rFonts w:ascii="Cambria" w:hAnsi="Cambria"/>
        </w:rPr>
      </w:pPr>
      <w:r w:rsidRPr="004A091E">
        <w:rPr>
          <w:rFonts w:ascii="Cambria" w:hAnsi="Cambria"/>
        </w:rPr>
        <w:t>comportar-se de modo inidôneo;</w:t>
      </w:r>
    </w:p>
    <w:p w14:paraId="2FEAB0FE" w14:textId="77777777" w:rsidR="0028630A" w:rsidRPr="004A091E" w:rsidRDefault="0028630A" w:rsidP="006F24C5">
      <w:pPr>
        <w:keepNext/>
        <w:keepLines/>
        <w:widowControl/>
        <w:numPr>
          <w:ilvl w:val="2"/>
          <w:numId w:val="44"/>
        </w:numPr>
        <w:suppressAutoHyphens w:val="0"/>
        <w:spacing w:before="120" w:after="120" w:line="276" w:lineRule="auto"/>
        <w:ind w:left="851" w:firstLine="0"/>
        <w:jc w:val="both"/>
        <w:textAlignment w:val="auto"/>
        <w:rPr>
          <w:rFonts w:ascii="Cambria" w:hAnsi="Cambria"/>
        </w:rPr>
      </w:pPr>
      <w:r w:rsidRPr="004A091E">
        <w:rPr>
          <w:rFonts w:ascii="Cambria" w:hAnsi="Cambria"/>
        </w:rPr>
        <w:t>cometer fraude fiscal;</w:t>
      </w:r>
    </w:p>
    <w:p w14:paraId="5994BFA9"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rPr>
        <w:t>Pela inexecução total ou parcial do objeto deste contrato, a Administração pode aplicar à CONTRATADA as seguintes sanções:</w:t>
      </w:r>
    </w:p>
    <w:p w14:paraId="3A89A9DC" w14:textId="77777777" w:rsidR="0028630A" w:rsidRPr="004A091E" w:rsidRDefault="0028630A" w:rsidP="006F24C5">
      <w:pPr>
        <w:keepNext/>
        <w:keepLines/>
        <w:widowControl/>
        <w:numPr>
          <w:ilvl w:val="2"/>
          <w:numId w:val="44"/>
        </w:numPr>
        <w:suppressAutoHyphens w:val="0"/>
        <w:spacing w:before="120" w:after="120" w:line="276" w:lineRule="auto"/>
        <w:ind w:left="851" w:firstLine="0"/>
        <w:jc w:val="both"/>
        <w:textAlignment w:val="auto"/>
        <w:rPr>
          <w:rFonts w:ascii="Cambria" w:hAnsi="Cambria"/>
        </w:rPr>
      </w:pPr>
      <w:r w:rsidRPr="004A091E">
        <w:rPr>
          <w:rFonts w:ascii="Cambria" w:hAnsi="Cambria"/>
        </w:rPr>
        <w:t>Advertência, por faltas leves, assim entendidas aquelas que não acarretem prejuízos significativos para a Contratante;</w:t>
      </w:r>
    </w:p>
    <w:p w14:paraId="4E46333D" w14:textId="77777777" w:rsidR="0028630A" w:rsidRPr="004A091E" w:rsidRDefault="0028630A" w:rsidP="006F24C5">
      <w:pPr>
        <w:keepNext/>
        <w:keepLines/>
        <w:widowControl/>
        <w:numPr>
          <w:ilvl w:val="2"/>
          <w:numId w:val="44"/>
        </w:numPr>
        <w:suppressAutoHyphens w:val="0"/>
        <w:spacing w:before="120" w:after="120" w:line="276" w:lineRule="auto"/>
        <w:ind w:left="851" w:firstLine="0"/>
        <w:jc w:val="both"/>
        <w:textAlignment w:val="auto"/>
        <w:rPr>
          <w:rFonts w:ascii="Cambria" w:hAnsi="Cambria"/>
        </w:rPr>
      </w:pPr>
      <w:r w:rsidRPr="004A091E">
        <w:rPr>
          <w:rFonts w:ascii="Cambria" w:hAnsi="Cambria"/>
        </w:rPr>
        <w:t>multa moratória de 2% (dois por cento) por dia de atraso injustificado sobre o valor da parcela inadimplida, até o limite de 30 (trinta) dias;</w:t>
      </w:r>
    </w:p>
    <w:p w14:paraId="76288E96" w14:textId="77777777" w:rsidR="0028630A" w:rsidRPr="004A091E" w:rsidRDefault="0028630A" w:rsidP="006F24C5">
      <w:pPr>
        <w:keepNext/>
        <w:keepLines/>
        <w:widowControl/>
        <w:numPr>
          <w:ilvl w:val="2"/>
          <w:numId w:val="44"/>
        </w:numPr>
        <w:suppressAutoHyphens w:val="0"/>
        <w:spacing w:before="120" w:after="120" w:line="276" w:lineRule="auto"/>
        <w:ind w:left="851" w:firstLine="0"/>
        <w:jc w:val="both"/>
        <w:textAlignment w:val="auto"/>
        <w:rPr>
          <w:rFonts w:ascii="Cambria" w:hAnsi="Cambria"/>
        </w:rPr>
      </w:pPr>
      <w:r w:rsidRPr="004A091E">
        <w:rPr>
          <w:rFonts w:ascii="Cambria" w:hAnsi="Cambria"/>
        </w:rPr>
        <w:t>multa compensatória de 5% (cinco por cento) sobre o valor total do contrato, no caso de inexecução total do objeto;</w:t>
      </w:r>
    </w:p>
    <w:p w14:paraId="0CF3121F" w14:textId="77777777" w:rsidR="0028630A" w:rsidRPr="004A091E" w:rsidRDefault="0028630A" w:rsidP="006F24C5">
      <w:pPr>
        <w:keepNext/>
        <w:keepLines/>
        <w:widowControl/>
        <w:numPr>
          <w:ilvl w:val="2"/>
          <w:numId w:val="44"/>
        </w:numPr>
        <w:suppressAutoHyphens w:val="0"/>
        <w:spacing w:before="120" w:after="120" w:line="276" w:lineRule="auto"/>
        <w:ind w:left="851" w:firstLine="0"/>
        <w:jc w:val="both"/>
        <w:textAlignment w:val="auto"/>
        <w:rPr>
          <w:rFonts w:ascii="Cambria" w:hAnsi="Cambria"/>
        </w:rPr>
      </w:pPr>
      <w:r w:rsidRPr="004A091E">
        <w:rPr>
          <w:rFonts w:ascii="Cambria" w:hAnsi="Cambria"/>
        </w:rPr>
        <w:t>em caso de inexecução parcial, a multa compensatória, no mesmo percentual do subitem acima, será aplicada de forma proporcional à obrigação inadimplida;</w:t>
      </w:r>
    </w:p>
    <w:p w14:paraId="640AEC07" w14:textId="77777777" w:rsidR="0028630A" w:rsidRPr="004A091E" w:rsidRDefault="0028630A" w:rsidP="006F24C5">
      <w:pPr>
        <w:keepNext/>
        <w:keepLines/>
        <w:widowControl/>
        <w:numPr>
          <w:ilvl w:val="2"/>
          <w:numId w:val="44"/>
        </w:numPr>
        <w:suppressAutoHyphens w:val="0"/>
        <w:spacing w:before="120" w:after="120" w:line="276" w:lineRule="auto"/>
        <w:ind w:left="851" w:firstLine="0"/>
        <w:jc w:val="both"/>
        <w:textAlignment w:val="auto"/>
        <w:rPr>
          <w:rFonts w:ascii="Cambria" w:hAnsi="Cambria"/>
        </w:rPr>
      </w:pPr>
      <w:r w:rsidRPr="004A091E">
        <w:rPr>
          <w:rFonts w:ascii="Cambria" w:hAnsi="Cambria"/>
        </w:rPr>
        <w:t>suspensão de licitar e impedimento de contratar com o órgão, entidade ou unidade administrativa pela qual a Administração Pública opera e atua concretamente, pelo prazo de até dois anos;</w:t>
      </w:r>
    </w:p>
    <w:p w14:paraId="120DAE4C" w14:textId="77777777" w:rsidR="0028630A" w:rsidRPr="004A091E" w:rsidRDefault="0028630A" w:rsidP="006F24C5">
      <w:pPr>
        <w:keepNext/>
        <w:keepLines/>
        <w:widowControl/>
        <w:numPr>
          <w:ilvl w:val="2"/>
          <w:numId w:val="44"/>
        </w:numPr>
        <w:suppressAutoHyphens w:val="0"/>
        <w:spacing w:before="120" w:after="120" w:line="276" w:lineRule="auto"/>
        <w:ind w:left="851" w:firstLine="0"/>
        <w:jc w:val="both"/>
        <w:textAlignment w:val="auto"/>
        <w:rPr>
          <w:rFonts w:ascii="Cambria" w:hAnsi="Cambria"/>
        </w:rPr>
      </w:pPr>
      <w:r w:rsidRPr="004A091E">
        <w:rPr>
          <w:rFonts w:ascii="Cambria" w:hAnsi="Cambria"/>
        </w:rPr>
        <w:t>impedimento de licitar e contratar com o município com o consequente descredenciamento no SICAF pelo prazo de até cinco anos;</w:t>
      </w:r>
    </w:p>
    <w:p w14:paraId="31E466B6" w14:textId="77777777" w:rsidR="0028630A" w:rsidRPr="004A091E" w:rsidRDefault="0028630A" w:rsidP="006F24C5">
      <w:pPr>
        <w:keepNext/>
        <w:keepLines/>
        <w:widowControl/>
        <w:numPr>
          <w:ilvl w:val="3"/>
          <w:numId w:val="44"/>
        </w:numPr>
        <w:suppressAutoHyphens w:val="0"/>
        <w:spacing w:before="120" w:after="120" w:line="276" w:lineRule="auto"/>
        <w:ind w:left="1276" w:firstLine="0"/>
        <w:jc w:val="both"/>
        <w:textAlignment w:val="auto"/>
        <w:rPr>
          <w:rFonts w:ascii="Cambria" w:hAnsi="Cambria"/>
        </w:rPr>
      </w:pPr>
      <w:r w:rsidRPr="004A091E">
        <w:rPr>
          <w:rFonts w:ascii="Cambria" w:hAnsi="Cambria"/>
        </w:rPr>
        <w:t>A Sanção de impedimento de licitar e contratar prevista neste subitem também é aplicável em quaisquer das hipóteses previstas como infração administrativa no subitem 11.1 deste contrato.</w:t>
      </w:r>
    </w:p>
    <w:p w14:paraId="22452A70" w14:textId="77777777" w:rsidR="0028630A" w:rsidRPr="004A091E" w:rsidRDefault="0028630A" w:rsidP="006F24C5">
      <w:pPr>
        <w:keepNext/>
        <w:keepLines/>
        <w:widowControl/>
        <w:numPr>
          <w:ilvl w:val="2"/>
          <w:numId w:val="44"/>
        </w:numPr>
        <w:suppressAutoHyphens w:val="0"/>
        <w:spacing w:before="120" w:after="120" w:line="276" w:lineRule="auto"/>
        <w:ind w:left="851" w:firstLine="0"/>
        <w:jc w:val="both"/>
        <w:textAlignment w:val="auto"/>
        <w:rPr>
          <w:rFonts w:ascii="Cambria" w:hAnsi="Cambria"/>
        </w:rPr>
      </w:pPr>
      <w:r w:rsidRPr="004A091E">
        <w:rPr>
          <w:rFonts w:ascii="Cambria" w:hAnsi="Cambria"/>
        </w:rPr>
        <w:lastRenderedPageBreak/>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279C7C1"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rPr>
        <w:t>As sanções previstas nos subitens 11.2.1, 11.2.5, 11.2.6 e 11.2.7 poderão ser aplicadas à CONTRATADA juntamente com as de multa, descontando-a dos pagamentos a serem efetuados.</w:t>
      </w:r>
    </w:p>
    <w:p w14:paraId="24F11261"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rPr>
        <w:t>Também ficam sujeitas às penalidades do art. 87, III e IV da Lei nº 8.666, de 1993, as empresas ou profissionais que:</w:t>
      </w:r>
    </w:p>
    <w:p w14:paraId="4F5ACFDB" w14:textId="77777777" w:rsidR="0028630A" w:rsidRPr="004A091E" w:rsidRDefault="0028630A" w:rsidP="006F24C5">
      <w:pPr>
        <w:keepNext/>
        <w:keepLines/>
        <w:widowControl/>
        <w:numPr>
          <w:ilvl w:val="2"/>
          <w:numId w:val="44"/>
        </w:numPr>
        <w:suppressAutoHyphens w:val="0"/>
        <w:spacing w:before="120" w:after="120" w:line="276" w:lineRule="auto"/>
        <w:ind w:left="851" w:firstLine="0"/>
        <w:jc w:val="both"/>
        <w:textAlignment w:val="auto"/>
        <w:rPr>
          <w:rFonts w:ascii="Cambria" w:hAnsi="Cambria"/>
        </w:rPr>
      </w:pPr>
      <w:r w:rsidRPr="004A091E">
        <w:rPr>
          <w:rFonts w:ascii="Cambria" w:hAnsi="Cambria"/>
        </w:rPr>
        <w:t>tenham sofrido condenação definitiva por praticar, por meio dolosos, fraude fiscal no recolhimento de quaisquer tributos;</w:t>
      </w:r>
    </w:p>
    <w:p w14:paraId="69E4DC5F" w14:textId="77777777" w:rsidR="0028630A" w:rsidRPr="004A091E" w:rsidRDefault="0028630A" w:rsidP="006F24C5">
      <w:pPr>
        <w:keepNext/>
        <w:keepLines/>
        <w:widowControl/>
        <w:numPr>
          <w:ilvl w:val="2"/>
          <w:numId w:val="44"/>
        </w:numPr>
        <w:suppressAutoHyphens w:val="0"/>
        <w:spacing w:before="120" w:after="120" w:line="276" w:lineRule="auto"/>
        <w:ind w:left="851" w:firstLine="0"/>
        <w:jc w:val="both"/>
        <w:textAlignment w:val="auto"/>
        <w:rPr>
          <w:rFonts w:ascii="Cambria" w:hAnsi="Cambria"/>
        </w:rPr>
      </w:pPr>
      <w:r w:rsidRPr="004A091E">
        <w:rPr>
          <w:rFonts w:ascii="Cambria" w:hAnsi="Cambria"/>
        </w:rPr>
        <w:t>tenham praticado atos ilícitos visando a frustrar os objetivos da licitação;</w:t>
      </w:r>
    </w:p>
    <w:p w14:paraId="0BE72439" w14:textId="77777777" w:rsidR="0028630A" w:rsidRPr="004A091E" w:rsidRDefault="0028630A" w:rsidP="006F24C5">
      <w:pPr>
        <w:keepNext/>
        <w:keepLines/>
        <w:widowControl/>
        <w:numPr>
          <w:ilvl w:val="2"/>
          <w:numId w:val="44"/>
        </w:numPr>
        <w:suppressAutoHyphens w:val="0"/>
        <w:spacing w:before="120" w:after="120" w:line="276" w:lineRule="auto"/>
        <w:ind w:left="851" w:firstLine="0"/>
        <w:jc w:val="both"/>
        <w:textAlignment w:val="auto"/>
        <w:rPr>
          <w:rFonts w:ascii="Cambria" w:hAnsi="Cambria"/>
        </w:rPr>
      </w:pPr>
      <w:r w:rsidRPr="004A091E">
        <w:rPr>
          <w:rFonts w:ascii="Cambria" w:hAnsi="Cambria"/>
        </w:rPr>
        <w:t>demonstrem não possuir idoneidade para contratar com a Administração em virtude de atos ilícitos praticados.</w:t>
      </w:r>
    </w:p>
    <w:p w14:paraId="3D654DEA"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726ACE1D"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rPr>
        <w:t>As multas devidas e/ou prejuízos causados à Contratante serão deduzidos dos valores a serem pagos, ou recolhidos em favor do Município, ou deduzidos da garantia (Se houver), ou ainda, quando for o caso, serão inscritos na Dívida Ativa do Município De São Lourenço da Mata e cobrados judicialmente.</w:t>
      </w:r>
    </w:p>
    <w:p w14:paraId="06723303" w14:textId="77777777" w:rsidR="0028630A" w:rsidRPr="004A091E" w:rsidRDefault="0028630A" w:rsidP="006F24C5">
      <w:pPr>
        <w:keepNext/>
        <w:keepLines/>
        <w:widowControl/>
        <w:numPr>
          <w:ilvl w:val="2"/>
          <w:numId w:val="44"/>
        </w:numPr>
        <w:suppressAutoHyphens w:val="0"/>
        <w:spacing w:before="120" w:after="120" w:line="276" w:lineRule="auto"/>
        <w:ind w:left="851" w:firstLine="0"/>
        <w:jc w:val="both"/>
        <w:textAlignment w:val="auto"/>
        <w:rPr>
          <w:rFonts w:ascii="Cambria" w:hAnsi="Cambria"/>
        </w:rPr>
      </w:pPr>
      <w:r w:rsidRPr="004A091E">
        <w:rPr>
          <w:rFonts w:ascii="Cambria" w:hAnsi="Cambria"/>
        </w:rPr>
        <w:t>Caso a Contratante determine, a multa deverá ser recolhida no prazo máximo de 15 (quinze) dias, a contar da data do recebimento da comunicação enviada pela autoridade competente.</w:t>
      </w:r>
    </w:p>
    <w:p w14:paraId="661BB2F5"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rPr>
        <w:t>Caso o valor da multa não seja suficiente para cobrir os prejuízos causados pela conduta do licitante, o Município de São Lourenço da Mata poderá cobrar o valor remanescente judicialmente, conforme artigo 419 do Código Civil.</w:t>
      </w:r>
    </w:p>
    <w:p w14:paraId="4FAD5C09"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rPr>
        <w:t>A autoridade competente, na aplicação das sanções, levará em consideração a gravidade da conduta do infrator, o caráter educativo da pena, bem como o dano causado à Administração, observado o princípio da proporcionalidade.</w:t>
      </w:r>
    </w:p>
    <w:p w14:paraId="48B0A8D9"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rPr>
        <w:lastRenderedPageBreak/>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C4A7608"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F9EEBA6"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EC2F181"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rPr>
        <w:t>As penalidades serão obrigatoriamente registradas no SICAF.</w:t>
      </w:r>
    </w:p>
    <w:p w14:paraId="77B7D686"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rPr>
        <w:t>Para fins de aplicação das penalidades, serão observadas as disposições da Instrução Normativa Nº 01/2017, da Secretaria-Geral da Presidência da República.</w:t>
      </w:r>
    </w:p>
    <w:p w14:paraId="62ADCBC3" w14:textId="77777777" w:rsidR="0028630A" w:rsidRPr="004A091E" w:rsidRDefault="0028630A" w:rsidP="006F24C5">
      <w:pPr>
        <w:pStyle w:val="Nivel01"/>
        <w:numPr>
          <w:ilvl w:val="0"/>
          <w:numId w:val="44"/>
        </w:numPr>
        <w:ind w:left="375" w:hanging="375"/>
        <w:rPr>
          <w:rFonts w:ascii="Cambria" w:hAnsi="Cambria"/>
          <w:sz w:val="24"/>
          <w:szCs w:val="24"/>
        </w:rPr>
      </w:pPr>
      <w:r w:rsidRPr="004A091E">
        <w:rPr>
          <w:rFonts w:ascii="Cambria" w:hAnsi="Cambria" w:cs="Arial"/>
          <w:sz w:val="24"/>
          <w:szCs w:val="24"/>
        </w:rPr>
        <w:t>CLÁUSULA DÉCIMA SEGUNDA – RESCISÃO</w:t>
      </w:r>
    </w:p>
    <w:p w14:paraId="406EE60F"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cs="Arial"/>
        </w:rPr>
        <w:t xml:space="preserve">O presente Termo de Contrato poderá ser rescindido: </w:t>
      </w:r>
    </w:p>
    <w:p w14:paraId="797CAEB4" w14:textId="77777777" w:rsidR="0028630A" w:rsidRPr="004A091E" w:rsidRDefault="0028630A" w:rsidP="006F24C5">
      <w:pPr>
        <w:keepNext/>
        <w:keepLines/>
        <w:widowControl/>
        <w:numPr>
          <w:ilvl w:val="2"/>
          <w:numId w:val="44"/>
        </w:numPr>
        <w:suppressAutoHyphens w:val="0"/>
        <w:spacing w:before="120" w:after="120" w:line="276" w:lineRule="auto"/>
        <w:jc w:val="both"/>
        <w:textAlignment w:val="auto"/>
        <w:rPr>
          <w:rFonts w:ascii="Cambria" w:hAnsi="Cambria"/>
        </w:rPr>
      </w:pPr>
      <w:r w:rsidRPr="004A091E">
        <w:rPr>
          <w:rFonts w:ascii="Cambria" w:hAnsi="Cambria" w:cs="Arial"/>
        </w:rPr>
        <w:t xml:space="preserve">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 </w:t>
      </w:r>
    </w:p>
    <w:p w14:paraId="3F4726C0" w14:textId="77777777" w:rsidR="0028630A" w:rsidRPr="004A091E" w:rsidRDefault="0028630A" w:rsidP="006F24C5">
      <w:pPr>
        <w:keepNext/>
        <w:keepLines/>
        <w:widowControl/>
        <w:numPr>
          <w:ilvl w:val="2"/>
          <w:numId w:val="44"/>
        </w:numPr>
        <w:suppressAutoHyphens w:val="0"/>
        <w:spacing w:before="120" w:after="120" w:line="276" w:lineRule="auto"/>
        <w:jc w:val="both"/>
        <w:textAlignment w:val="auto"/>
        <w:rPr>
          <w:rFonts w:ascii="Cambria" w:hAnsi="Cambria"/>
        </w:rPr>
      </w:pPr>
      <w:r w:rsidRPr="004A091E">
        <w:rPr>
          <w:rFonts w:ascii="Cambria" w:hAnsi="Cambria" w:cs="Arial"/>
        </w:rPr>
        <w:t>amigavelmente, nos termos do art. 79, inciso II, da Lei nº 8.666, de 1993.</w:t>
      </w:r>
    </w:p>
    <w:p w14:paraId="27A67B3A"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cs="Arial"/>
        </w:rPr>
        <w:t>Os casos de rescisão contratual serão formalmente motivados, assegurando-se à CONTRATADA o direito à prévia e ampla defesa.</w:t>
      </w:r>
    </w:p>
    <w:p w14:paraId="38D233FE"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cs="Arial"/>
        </w:rPr>
        <w:t>A CONTRATADA reconhece os direitos da CONTRATANTE em caso de rescisão administrativa prevista no art. 77 da Lei nº 8.666, de 1993.</w:t>
      </w:r>
    </w:p>
    <w:p w14:paraId="73215B88"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cs="Arial"/>
        </w:rPr>
        <w:t>O termo de rescisão será precedido de Relatório indicativo dos seguintes aspectos, conforme o caso:</w:t>
      </w:r>
    </w:p>
    <w:p w14:paraId="61C15C73" w14:textId="77777777" w:rsidR="0028630A" w:rsidRPr="004A091E" w:rsidRDefault="0028630A" w:rsidP="006F24C5">
      <w:pPr>
        <w:keepNext/>
        <w:keepLines/>
        <w:widowControl/>
        <w:numPr>
          <w:ilvl w:val="2"/>
          <w:numId w:val="44"/>
        </w:numPr>
        <w:suppressAutoHyphens w:val="0"/>
        <w:spacing w:before="120" w:after="120" w:line="276" w:lineRule="auto"/>
        <w:jc w:val="both"/>
        <w:textAlignment w:val="auto"/>
        <w:rPr>
          <w:rFonts w:ascii="Cambria" w:hAnsi="Cambria"/>
        </w:rPr>
      </w:pPr>
      <w:r w:rsidRPr="004A091E">
        <w:rPr>
          <w:rFonts w:ascii="Cambria" w:hAnsi="Cambria" w:cs="Arial"/>
        </w:rPr>
        <w:t>Balanço dos eventos contratuais já cumpridos ou parcialmente cumpridos;</w:t>
      </w:r>
    </w:p>
    <w:p w14:paraId="5204A548" w14:textId="77777777" w:rsidR="0028630A" w:rsidRPr="004A091E" w:rsidRDefault="0028630A" w:rsidP="006F24C5">
      <w:pPr>
        <w:keepNext/>
        <w:keepLines/>
        <w:widowControl/>
        <w:numPr>
          <w:ilvl w:val="2"/>
          <w:numId w:val="44"/>
        </w:numPr>
        <w:suppressAutoHyphens w:val="0"/>
        <w:spacing w:before="120" w:after="120" w:line="276" w:lineRule="auto"/>
        <w:jc w:val="both"/>
        <w:textAlignment w:val="auto"/>
        <w:rPr>
          <w:rFonts w:ascii="Cambria" w:hAnsi="Cambria"/>
        </w:rPr>
      </w:pPr>
      <w:r w:rsidRPr="004A091E">
        <w:rPr>
          <w:rFonts w:ascii="Cambria" w:hAnsi="Cambria" w:cs="Arial"/>
        </w:rPr>
        <w:t>Relação dos pagamentos já efetuados e ainda devidos;</w:t>
      </w:r>
    </w:p>
    <w:p w14:paraId="17459E84" w14:textId="77777777" w:rsidR="0028630A" w:rsidRPr="004A091E" w:rsidRDefault="0028630A" w:rsidP="006F24C5">
      <w:pPr>
        <w:keepNext/>
        <w:keepLines/>
        <w:widowControl/>
        <w:numPr>
          <w:ilvl w:val="2"/>
          <w:numId w:val="44"/>
        </w:numPr>
        <w:suppressAutoHyphens w:val="0"/>
        <w:spacing w:before="120" w:after="120" w:line="276" w:lineRule="auto"/>
        <w:jc w:val="both"/>
        <w:textAlignment w:val="auto"/>
        <w:rPr>
          <w:rFonts w:ascii="Cambria" w:hAnsi="Cambria"/>
        </w:rPr>
      </w:pPr>
      <w:r w:rsidRPr="004A091E">
        <w:rPr>
          <w:rFonts w:ascii="Cambria" w:hAnsi="Cambria" w:cs="Arial"/>
        </w:rPr>
        <w:lastRenderedPageBreak/>
        <w:t>Indenizações e multas.</w:t>
      </w:r>
    </w:p>
    <w:p w14:paraId="64DEDBE2" w14:textId="77777777" w:rsidR="0028630A" w:rsidRPr="004A091E" w:rsidRDefault="0028630A" w:rsidP="006F24C5">
      <w:pPr>
        <w:pStyle w:val="Nivel01"/>
        <w:numPr>
          <w:ilvl w:val="0"/>
          <w:numId w:val="44"/>
        </w:numPr>
        <w:ind w:left="375" w:hanging="375"/>
        <w:rPr>
          <w:rFonts w:ascii="Cambria" w:hAnsi="Cambria"/>
          <w:sz w:val="24"/>
          <w:szCs w:val="24"/>
        </w:rPr>
      </w:pPr>
      <w:r w:rsidRPr="004A091E">
        <w:rPr>
          <w:rFonts w:ascii="Cambria" w:hAnsi="Cambria" w:cs="Arial"/>
          <w:sz w:val="24"/>
          <w:szCs w:val="24"/>
        </w:rPr>
        <w:t>CLÁUSULA DÉCIMA TERCEIRA – VEDAÇÕES</w:t>
      </w:r>
    </w:p>
    <w:p w14:paraId="54A65434" w14:textId="77777777" w:rsidR="0028630A" w:rsidRPr="004A091E" w:rsidRDefault="0028630A" w:rsidP="006F24C5">
      <w:pPr>
        <w:pStyle w:val="PargrafodaLista"/>
        <w:keepNext/>
        <w:keepLines/>
        <w:widowControl/>
        <w:numPr>
          <w:ilvl w:val="1"/>
          <w:numId w:val="44"/>
        </w:numPr>
        <w:suppressAutoHyphens w:val="0"/>
        <w:spacing w:before="120" w:after="120" w:line="276" w:lineRule="auto"/>
        <w:ind w:left="425" w:firstLine="0"/>
        <w:contextualSpacing/>
        <w:jc w:val="both"/>
        <w:textAlignment w:val="auto"/>
        <w:rPr>
          <w:rFonts w:ascii="Cambria" w:hAnsi="Cambria"/>
        </w:rPr>
      </w:pPr>
      <w:r w:rsidRPr="004A091E">
        <w:rPr>
          <w:rFonts w:ascii="Cambria" w:hAnsi="Cambria" w:cs="Arial"/>
        </w:rPr>
        <w:t>É vedado à CONTRATADA:</w:t>
      </w:r>
    </w:p>
    <w:p w14:paraId="0BF92656" w14:textId="77777777" w:rsidR="0028630A" w:rsidRPr="004A091E" w:rsidRDefault="0028630A" w:rsidP="006F24C5">
      <w:pPr>
        <w:keepNext/>
        <w:keepLines/>
        <w:widowControl/>
        <w:numPr>
          <w:ilvl w:val="2"/>
          <w:numId w:val="44"/>
        </w:numPr>
        <w:suppressAutoHyphens w:val="0"/>
        <w:spacing w:before="120" w:after="120" w:line="276" w:lineRule="auto"/>
        <w:ind w:left="1134" w:firstLine="0"/>
        <w:jc w:val="both"/>
        <w:textAlignment w:val="auto"/>
        <w:rPr>
          <w:rFonts w:ascii="Cambria" w:hAnsi="Cambria"/>
        </w:rPr>
      </w:pPr>
      <w:r w:rsidRPr="004A091E">
        <w:rPr>
          <w:rFonts w:ascii="Cambria" w:hAnsi="Cambria" w:cs="Arial"/>
        </w:rPr>
        <w:t>caucionar ou utilizar este Termo de Contrato para qualquer operação financeira;</w:t>
      </w:r>
    </w:p>
    <w:p w14:paraId="704063BE" w14:textId="77777777" w:rsidR="0028630A" w:rsidRPr="004A091E" w:rsidRDefault="0028630A" w:rsidP="006F24C5">
      <w:pPr>
        <w:keepNext/>
        <w:keepLines/>
        <w:widowControl/>
        <w:numPr>
          <w:ilvl w:val="2"/>
          <w:numId w:val="44"/>
        </w:numPr>
        <w:suppressAutoHyphens w:val="0"/>
        <w:spacing w:before="120" w:after="120" w:line="276" w:lineRule="auto"/>
        <w:ind w:left="1134" w:firstLine="0"/>
        <w:jc w:val="both"/>
        <w:textAlignment w:val="auto"/>
        <w:rPr>
          <w:rFonts w:ascii="Cambria" w:hAnsi="Cambria"/>
        </w:rPr>
      </w:pPr>
      <w:r w:rsidRPr="004A091E">
        <w:rPr>
          <w:rFonts w:ascii="Cambria" w:hAnsi="Cambria" w:cs="Arial"/>
        </w:rPr>
        <w:t>interromper a execução contratual sob alegação de inadimplemento por parte da CONTRATANTE, salvo nos casos previstos em lei.</w:t>
      </w:r>
    </w:p>
    <w:p w14:paraId="713F5A32" w14:textId="77777777" w:rsidR="0028630A" w:rsidRPr="004A091E" w:rsidRDefault="0028630A" w:rsidP="006F24C5">
      <w:pPr>
        <w:pStyle w:val="Nivel01"/>
        <w:numPr>
          <w:ilvl w:val="0"/>
          <w:numId w:val="44"/>
        </w:numPr>
        <w:ind w:left="375" w:hanging="375"/>
        <w:rPr>
          <w:rFonts w:ascii="Cambria" w:hAnsi="Cambria"/>
          <w:sz w:val="24"/>
          <w:szCs w:val="24"/>
        </w:rPr>
      </w:pPr>
      <w:r w:rsidRPr="004A091E">
        <w:rPr>
          <w:rFonts w:ascii="Cambria" w:hAnsi="Cambria" w:cs="Arial"/>
          <w:sz w:val="24"/>
          <w:szCs w:val="24"/>
        </w:rPr>
        <w:t>CLÁUSULA DÉCIMA QUARTA – ALTERAÇÕES</w:t>
      </w:r>
    </w:p>
    <w:p w14:paraId="267418D7"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cs="Arial"/>
        </w:rPr>
        <w:t>Eventuais alterações contratuais reger-se-ão pela disciplina do art. 65 da Lei nº 8.666, de 1993.</w:t>
      </w:r>
    </w:p>
    <w:p w14:paraId="4EE9C081"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cs="Arial"/>
        </w:rPr>
        <w:t>A CONTRATADA é obrigada a aceitar, nas mesmas condições contratuais, os acréscimos ou supressões que se fizerem necessários, até o limite de 25% (vinte e cinco por cento) do valor inicial atualizado do contrato.</w:t>
      </w:r>
    </w:p>
    <w:p w14:paraId="788AEAE1"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cs="Arial"/>
        </w:rPr>
        <w:t>As supressões resultantes de acordo celebrado entre as partes contratantes poderão exceder o limite de 25% (vinte e cinco por cento) do valor inicial atualizado do contrato.</w:t>
      </w:r>
    </w:p>
    <w:p w14:paraId="0461A7A9" w14:textId="77777777" w:rsidR="0028630A" w:rsidRPr="004A091E" w:rsidRDefault="0028630A" w:rsidP="006F24C5">
      <w:pPr>
        <w:pStyle w:val="Nivel01"/>
        <w:numPr>
          <w:ilvl w:val="0"/>
          <w:numId w:val="44"/>
        </w:numPr>
        <w:ind w:left="375" w:hanging="375"/>
        <w:rPr>
          <w:rFonts w:ascii="Cambria" w:hAnsi="Cambria"/>
          <w:sz w:val="24"/>
          <w:szCs w:val="24"/>
        </w:rPr>
      </w:pPr>
      <w:r w:rsidRPr="004A091E">
        <w:rPr>
          <w:rFonts w:ascii="Cambria" w:hAnsi="Cambria" w:cs="Arial"/>
          <w:sz w:val="24"/>
          <w:szCs w:val="24"/>
        </w:rPr>
        <w:t xml:space="preserve"> CLÁUSULA DÉCIMA QUINTA - DOS CASOS OMISSOS.</w:t>
      </w:r>
    </w:p>
    <w:p w14:paraId="3169C3DB"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cs="Arial"/>
        </w:rPr>
        <w:t>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14:paraId="418B6AA5" w14:textId="77777777" w:rsidR="0028630A" w:rsidRPr="004A091E" w:rsidRDefault="0028630A" w:rsidP="006F24C5">
      <w:pPr>
        <w:keepNext/>
        <w:keepLines/>
        <w:widowControl/>
        <w:numPr>
          <w:ilvl w:val="0"/>
          <w:numId w:val="44"/>
        </w:numPr>
        <w:suppressAutoHyphens w:val="0"/>
        <w:spacing w:before="120" w:after="120" w:line="276" w:lineRule="auto"/>
        <w:ind w:left="0" w:firstLine="0"/>
        <w:jc w:val="both"/>
        <w:textAlignment w:val="auto"/>
        <w:rPr>
          <w:rFonts w:ascii="Cambria" w:hAnsi="Cambria"/>
          <w:b/>
          <w:bCs/>
        </w:rPr>
      </w:pPr>
      <w:r w:rsidRPr="004A091E">
        <w:rPr>
          <w:rFonts w:ascii="Cambria" w:hAnsi="Cambria" w:cs="Arial"/>
          <w:b/>
          <w:bCs/>
        </w:rPr>
        <w:t>CLÁUSULA DÉCIMA SEXTA – DO GESTOR E FISCAL DO CONTRATO</w:t>
      </w:r>
    </w:p>
    <w:p w14:paraId="1C871DBA" w14:textId="77777777" w:rsidR="0028630A" w:rsidRPr="004A091E" w:rsidRDefault="0028630A" w:rsidP="006F24C5">
      <w:pPr>
        <w:keepNext/>
        <w:keepLines/>
        <w:widowControl/>
        <w:numPr>
          <w:ilvl w:val="1"/>
          <w:numId w:val="44"/>
        </w:numPr>
        <w:suppressAutoHyphens w:val="0"/>
        <w:spacing w:before="113" w:after="113"/>
        <w:ind w:left="425" w:firstLine="0"/>
        <w:jc w:val="both"/>
        <w:textAlignment w:val="auto"/>
        <w:rPr>
          <w:rFonts w:ascii="Cambria" w:hAnsi="Cambria"/>
        </w:rPr>
      </w:pPr>
      <w:r w:rsidRPr="004A091E">
        <w:rPr>
          <w:rFonts w:ascii="Cambria" w:hAnsi="Cambria" w:cs="Cambria"/>
          <w:szCs w:val="22"/>
        </w:rPr>
        <w:t>O acompanhamento/Gestão e fiscalização do presente contrato será realizado por servidor devidamente indicado pela secretaria contratante, por meio de instrumento próprio, com a finalidade de acompanhar e fiscalizar a execução do presente contrato.</w:t>
      </w:r>
    </w:p>
    <w:p w14:paraId="068C1DA0" w14:textId="77777777" w:rsidR="0028630A" w:rsidRPr="004A091E" w:rsidRDefault="0028630A" w:rsidP="006F24C5">
      <w:pPr>
        <w:keepNext/>
        <w:keepLines/>
        <w:widowControl/>
        <w:numPr>
          <w:ilvl w:val="1"/>
          <w:numId w:val="44"/>
        </w:numPr>
        <w:suppressAutoHyphens w:val="0"/>
        <w:spacing w:before="113" w:after="113"/>
        <w:ind w:left="425" w:firstLine="0"/>
        <w:jc w:val="both"/>
        <w:textAlignment w:val="auto"/>
        <w:rPr>
          <w:rFonts w:ascii="Cambria" w:hAnsi="Cambria"/>
        </w:rPr>
      </w:pPr>
      <w:r w:rsidRPr="004A091E">
        <w:rPr>
          <w:rFonts w:ascii="Cambria" w:hAnsi="Cambria" w:cs="Cambria"/>
          <w:szCs w:val="22"/>
        </w:rPr>
        <w:t>Caberá ao gestor do contrato:</w:t>
      </w:r>
    </w:p>
    <w:p w14:paraId="48592751" w14:textId="77777777" w:rsidR="0028630A" w:rsidRPr="004A091E" w:rsidRDefault="0028630A" w:rsidP="006F24C5">
      <w:pPr>
        <w:keepNext/>
        <w:keepLines/>
        <w:widowControl/>
        <w:numPr>
          <w:ilvl w:val="2"/>
          <w:numId w:val="44"/>
        </w:numPr>
        <w:suppressAutoHyphens w:val="0"/>
        <w:spacing w:before="113" w:after="113"/>
        <w:ind w:left="850" w:firstLine="0"/>
        <w:jc w:val="both"/>
        <w:textAlignment w:val="auto"/>
        <w:rPr>
          <w:rFonts w:ascii="Cambria" w:hAnsi="Cambria"/>
        </w:rPr>
      </w:pPr>
      <w:r w:rsidRPr="004A091E">
        <w:rPr>
          <w:rFonts w:ascii="Cambria" w:hAnsi="Cambria" w:cs="Cambria"/>
          <w:szCs w:val="22"/>
        </w:rPr>
        <w:t>Organizar os custos e prazos desse mesmo contrato; executar de forma mais econômica e;</w:t>
      </w:r>
    </w:p>
    <w:p w14:paraId="1F461E00" w14:textId="77777777" w:rsidR="0028630A" w:rsidRPr="004A091E" w:rsidRDefault="0028630A" w:rsidP="006F24C5">
      <w:pPr>
        <w:keepNext/>
        <w:keepLines/>
        <w:widowControl/>
        <w:numPr>
          <w:ilvl w:val="2"/>
          <w:numId w:val="44"/>
        </w:numPr>
        <w:suppressAutoHyphens w:val="0"/>
        <w:spacing w:before="113" w:after="113"/>
        <w:ind w:left="850" w:firstLine="0"/>
        <w:jc w:val="both"/>
        <w:textAlignment w:val="auto"/>
        <w:rPr>
          <w:rFonts w:ascii="Cambria" w:hAnsi="Cambria"/>
        </w:rPr>
      </w:pPr>
      <w:r w:rsidRPr="004A091E">
        <w:rPr>
          <w:rFonts w:ascii="Cambria" w:hAnsi="Cambria" w:cs="Cambria"/>
          <w:szCs w:val="22"/>
        </w:rPr>
        <w:lastRenderedPageBreak/>
        <w:t>Controlar o prazo de vigência do instrumento contratual sob sua responsabilidade, e encaminhar o processo administrativo à unidade de contratos, com a solicitação de prorrogação;</w:t>
      </w:r>
    </w:p>
    <w:p w14:paraId="5FF9BC17" w14:textId="77777777" w:rsidR="0028630A" w:rsidRPr="004A091E" w:rsidRDefault="0028630A" w:rsidP="006F24C5">
      <w:pPr>
        <w:keepNext/>
        <w:keepLines/>
        <w:widowControl/>
        <w:numPr>
          <w:ilvl w:val="2"/>
          <w:numId w:val="44"/>
        </w:numPr>
        <w:suppressAutoHyphens w:val="0"/>
        <w:spacing w:before="113" w:after="113"/>
        <w:ind w:left="850" w:firstLine="0"/>
        <w:jc w:val="both"/>
        <w:textAlignment w:val="auto"/>
        <w:rPr>
          <w:rFonts w:ascii="Cambria" w:hAnsi="Cambria"/>
        </w:rPr>
      </w:pPr>
      <w:r w:rsidRPr="004A091E">
        <w:rPr>
          <w:rFonts w:ascii="Cambria" w:hAnsi="Cambria" w:cs="Cambria"/>
          <w:szCs w:val="22"/>
        </w:rPr>
        <w:t>Manter controle atualizado dos pagamentos efetuados, em ordem cronológica, observando para que o valor do contrato não seja ultrapassado;</w:t>
      </w:r>
    </w:p>
    <w:p w14:paraId="0AB1B33F" w14:textId="77777777" w:rsidR="0028630A" w:rsidRPr="004A091E" w:rsidRDefault="0028630A" w:rsidP="006F24C5">
      <w:pPr>
        <w:keepNext/>
        <w:keepLines/>
        <w:widowControl/>
        <w:numPr>
          <w:ilvl w:val="1"/>
          <w:numId w:val="44"/>
        </w:numPr>
        <w:suppressAutoHyphens w:val="0"/>
        <w:spacing w:before="113" w:after="113"/>
        <w:ind w:left="425" w:firstLine="0"/>
        <w:jc w:val="both"/>
        <w:textAlignment w:val="auto"/>
        <w:rPr>
          <w:rFonts w:ascii="Cambria" w:hAnsi="Cambria"/>
        </w:rPr>
      </w:pPr>
      <w:r w:rsidRPr="004A091E">
        <w:rPr>
          <w:rFonts w:ascii="Cambria" w:hAnsi="Cambria" w:cs="Cambria"/>
          <w:szCs w:val="22"/>
        </w:rPr>
        <w:t>Caberá ao fiscal do contrato:</w:t>
      </w:r>
    </w:p>
    <w:p w14:paraId="5E363926" w14:textId="77777777" w:rsidR="0028630A" w:rsidRPr="004A091E" w:rsidRDefault="0028630A" w:rsidP="006F24C5">
      <w:pPr>
        <w:keepNext/>
        <w:keepLines/>
        <w:widowControl/>
        <w:numPr>
          <w:ilvl w:val="2"/>
          <w:numId w:val="44"/>
        </w:numPr>
        <w:suppressAutoHyphens w:val="0"/>
        <w:spacing w:before="113" w:after="113"/>
        <w:ind w:left="850" w:firstLine="0"/>
        <w:jc w:val="both"/>
        <w:textAlignment w:val="auto"/>
        <w:rPr>
          <w:rFonts w:ascii="Cambria" w:hAnsi="Cambria"/>
        </w:rPr>
      </w:pPr>
      <w:r w:rsidRPr="004A091E">
        <w:rPr>
          <w:rFonts w:ascii="Cambria" w:hAnsi="Cambria" w:cs="Cambria"/>
          <w:szCs w:val="22"/>
        </w:rPr>
        <w:t>Verificar se a execução do objeto do contrato está ocorrendo conforme as normas e procedimentos previstos no contrato;</w:t>
      </w:r>
    </w:p>
    <w:p w14:paraId="613B48A9" w14:textId="77777777" w:rsidR="0028630A" w:rsidRPr="004A091E" w:rsidRDefault="0028630A" w:rsidP="006F24C5">
      <w:pPr>
        <w:keepNext/>
        <w:keepLines/>
        <w:widowControl/>
        <w:numPr>
          <w:ilvl w:val="2"/>
          <w:numId w:val="44"/>
        </w:numPr>
        <w:suppressAutoHyphens w:val="0"/>
        <w:spacing w:before="113" w:after="113"/>
        <w:ind w:left="850" w:firstLine="0"/>
        <w:jc w:val="both"/>
        <w:textAlignment w:val="auto"/>
        <w:rPr>
          <w:rFonts w:ascii="Cambria" w:hAnsi="Cambria"/>
        </w:rPr>
      </w:pPr>
      <w:r w:rsidRPr="004A091E">
        <w:rPr>
          <w:rFonts w:ascii="Cambria" w:hAnsi="Cambria" w:cs="Cambria"/>
          <w:szCs w:val="22"/>
        </w:rPr>
        <w:t>Está incumbido o fiscal de contrato ao devido acompanhamento cotidiano da execução do contrato, cabendo-lhe verificar o cumprimento dos prazos e de outras condições estabelecidas pelas obrigações assumidas entre contratante e contratado, para que a Administração se certifique que está sendo executado o que efetivamente fora pactuado;</w:t>
      </w:r>
    </w:p>
    <w:p w14:paraId="3A5F5DC7" w14:textId="77777777" w:rsidR="0028630A" w:rsidRPr="004A091E" w:rsidRDefault="0028630A" w:rsidP="006F24C5">
      <w:pPr>
        <w:keepNext/>
        <w:keepLines/>
        <w:widowControl/>
        <w:numPr>
          <w:ilvl w:val="2"/>
          <w:numId w:val="44"/>
        </w:numPr>
        <w:suppressAutoHyphens w:val="0"/>
        <w:spacing w:before="113" w:after="113"/>
        <w:ind w:left="850" w:firstLine="0"/>
        <w:jc w:val="both"/>
        <w:textAlignment w:val="auto"/>
        <w:rPr>
          <w:rFonts w:ascii="Cambria" w:hAnsi="Cambria"/>
        </w:rPr>
      </w:pPr>
      <w:r w:rsidRPr="004A091E">
        <w:rPr>
          <w:rFonts w:ascii="Cambria" w:hAnsi="Cambria" w:cs="Cambria"/>
          <w:szCs w:val="22"/>
        </w:rPr>
        <w:t>Verificar se a entrega de materiais, execução de obras ou a prestação de serviços será cumprida integral ou parceladamente;</w:t>
      </w:r>
    </w:p>
    <w:p w14:paraId="779D61B9" w14:textId="77777777" w:rsidR="0028630A" w:rsidRPr="004A091E" w:rsidRDefault="0028630A" w:rsidP="006F24C5">
      <w:pPr>
        <w:keepNext/>
        <w:keepLines/>
        <w:widowControl/>
        <w:numPr>
          <w:ilvl w:val="2"/>
          <w:numId w:val="44"/>
        </w:numPr>
        <w:suppressAutoHyphens w:val="0"/>
        <w:spacing w:before="113" w:after="113"/>
        <w:ind w:left="850" w:firstLine="0"/>
        <w:jc w:val="both"/>
        <w:textAlignment w:val="auto"/>
        <w:rPr>
          <w:rFonts w:ascii="Cambria" w:hAnsi="Cambria"/>
        </w:rPr>
      </w:pPr>
      <w:r w:rsidRPr="004A091E">
        <w:rPr>
          <w:rFonts w:ascii="Cambria" w:hAnsi="Cambria" w:cs="Cambria"/>
          <w:szCs w:val="22"/>
        </w:rPr>
        <w:t>Anotar em formulário próprio todas as ocorrências relacionadas com a execução do contrato, determinando o que for necessário à regularização das faltas ou defeitos observados;</w:t>
      </w:r>
    </w:p>
    <w:p w14:paraId="6BBAEC84" w14:textId="77777777" w:rsidR="0028630A" w:rsidRPr="004A091E" w:rsidRDefault="0028630A" w:rsidP="006F24C5">
      <w:pPr>
        <w:keepNext/>
        <w:keepLines/>
        <w:widowControl/>
        <w:numPr>
          <w:ilvl w:val="2"/>
          <w:numId w:val="44"/>
        </w:numPr>
        <w:suppressAutoHyphens w:val="0"/>
        <w:spacing w:before="113" w:after="113"/>
        <w:ind w:left="850" w:firstLine="0"/>
        <w:jc w:val="both"/>
        <w:textAlignment w:val="auto"/>
        <w:rPr>
          <w:rFonts w:ascii="Cambria" w:hAnsi="Cambria"/>
        </w:rPr>
      </w:pPr>
      <w:r w:rsidRPr="004A091E">
        <w:rPr>
          <w:rFonts w:ascii="Cambria" w:hAnsi="Cambria" w:cs="Cambria"/>
          <w:szCs w:val="22"/>
        </w:rPr>
        <w:t>Receber e atestar as notas fiscais e encaminhá-las à unidade competente para pagamento;</w:t>
      </w:r>
    </w:p>
    <w:p w14:paraId="7D107CF5" w14:textId="77777777" w:rsidR="0028630A" w:rsidRPr="004A091E" w:rsidRDefault="0028630A" w:rsidP="006F24C5">
      <w:pPr>
        <w:keepNext/>
        <w:keepLines/>
        <w:widowControl/>
        <w:numPr>
          <w:ilvl w:val="2"/>
          <w:numId w:val="44"/>
        </w:numPr>
        <w:suppressAutoHyphens w:val="0"/>
        <w:spacing w:before="113" w:after="113"/>
        <w:ind w:left="850" w:firstLine="0"/>
        <w:jc w:val="both"/>
        <w:textAlignment w:val="auto"/>
        <w:rPr>
          <w:rFonts w:ascii="Cambria" w:hAnsi="Cambria"/>
        </w:rPr>
      </w:pPr>
      <w:r w:rsidRPr="004A091E">
        <w:rPr>
          <w:rFonts w:ascii="Cambria" w:hAnsi="Cambria" w:cs="Cambria"/>
          <w:szCs w:val="22"/>
        </w:rPr>
        <w:t>Comunicar à unidade competente, formalmente, irregularidades cometidas passíveis de penalidade, após os contatos prévios com a contratada;</w:t>
      </w:r>
    </w:p>
    <w:p w14:paraId="7C96D0B1" w14:textId="77777777" w:rsidR="0028630A" w:rsidRPr="004A091E" w:rsidRDefault="0028630A" w:rsidP="006F24C5">
      <w:pPr>
        <w:keepNext/>
        <w:keepLines/>
        <w:widowControl/>
        <w:numPr>
          <w:ilvl w:val="2"/>
          <w:numId w:val="44"/>
        </w:numPr>
        <w:suppressAutoHyphens w:val="0"/>
        <w:spacing w:before="113" w:after="113"/>
        <w:ind w:left="850" w:firstLine="0"/>
        <w:jc w:val="both"/>
        <w:textAlignment w:val="auto"/>
        <w:rPr>
          <w:rFonts w:ascii="Cambria" w:hAnsi="Cambria"/>
        </w:rPr>
      </w:pPr>
      <w:r w:rsidRPr="004A091E">
        <w:rPr>
          <w:rFonts w:ascii="Cambria" w:hAnsi="Cambria" w:cs="Cambria"/>
          <w:szCs w:val="22"/>
        </w:rPr>
        <w:t>Solicitar à unidade competente esclarecimentos de dúvidas relativas ao contrato sob sua responsabilidade;</w:t>
      </w:r>
    </w:p>
    <w:p w14:paraId="40D102B9" w14:textId="77777777" w:rsidR="0028630A" w:rsidRPr="004A091E" w:rsidRDefault="0028630A" w:rsidP="006F24C5">
      <w:pPr>
        <w:keepNext/>
        <w:keepLines/>
        <w:widowControl/>
        <w:numPr>
          <w:ilvl w:val="2"/>
          <w:numId w:val="44"/>
        </w:numPr>
        <w:suppressAutoHyphens w:val="0"/>
        <w:spacing w:before="113" w:after="113"/>
        <w:ind w:left="850" w:firstLine="0"/>
        <w:jc w:val="both"/>
        <w:textAlignment w:val="auto"/>
        <w:rPr>
          <w:rFonts w:ascii="Cambria" w:hAnsi="Cambria"/>
        </w:rPr>
      </w:pPr>
      <w:r w:rsidRPr="004A091E">
        <w:rPr>
          <w:rFonts w:ascii="Cambria" w:hAnsi="Cambria" w:cs="Cambria"/>
          <w:szCs w:val="22"/>
        </w:rPr>
        <w:t>Verificar se o prazo de entrega, especificações e quantidades encontram-se de acordo com o estabelecido no instrumento contratual;</w:t>
      </w:r>
    </w:p>
    <w:p w14:paraId="2D6246C1" w14:textId="77777777" w:rsidR="0028630A" w:rsidRPr="004A091E" w:rsidRDefault="0028630A" w:rsidP="006F24C5">
      <w:pPr>
        <w:keepNext/>
        <w:keepLines/>
        <w:widowControl/>
        <w:numPr>
          <w:ilvl w:val="2"/>
          <w:numId w:val="44"/>
        </w:numPr>
        <w:suppressAutoHyphens w:val="0"/>
        <w:spacing w:before="113" w:after="113"/>
        <w:ind w:left="850" w:firstLine="0"/>
        <w:jc w:val="both"/>
        <w:textAlignment w:val="auto"/>
        <w:rPr>
          <w:rFonts w:ascii="Cambria" w:hAnsi="Cambria"/>
        </w:rPr>
      </w:pPr>
      <w:r w:rsidRPr="004A091E">
        <w:rPr>
          <w:rFonts w:ascii="Cambria" w:hAnsi="Cambria" w:cs="Cambria"/>
          <w:szCs w:val="22"/>
        </w:rPr>
        <w:t>Comunicar à unidade competente eventuais atrasos nos prazos de entrega e/ou execução do objeto, bem como os pedidos de prorrogação, se for o caso;</w:t>
      </w:r>
    </w:p>
    <w:p w14:paraId="2E4121E5" w14:textId="77777777" w:rsidR="0028630A" w:rsidRPr="004A091E" w:rsidRDefault="0028630A" w:rsidP="006F24C5">
      <w:pPr>
        <w:keepNext/>
        <w:keepLines/>
        <w:widowControl/>
        <w:numPr>
          <w:ilvl w:val="2"/>
          <w:numId w:val="44"/>
        </w:numPr>
        <w:suppressAutoHyphens w:val="0"/>
        <w:spacing w:before="113" w:after="113"/>
        <w:ind w:left="850" w:firstLine="0"/>
        <w:jc w:val="both"/>
        <w:textAlignment w:val="auto"/>
        <w:rPr>
          <w:rFonts w:ascii="Cambria" w:hAnsi="Cambria"/>
        </w:rPr>
      </w:pPr>
      <w:r w:rsidRPr="004A091E">
        <w:rPr>
          <w:rFonts w:ascii="Cambria" w:hAnsi="Cambria" w:cs="Cambria"/>
          <w:szCs w:val="22"/>
        </w:rPr>
        <w:t>Confrontar os preços e quantidades constantes da nota fiscal com os estabelecidos no contrato;</w:t>
      </w:r>
    </w:p>
    <w:p w14:paraId="13BE287C" w14:textId="77777777" w:rsidR="0028630A" w:rsidRPr="004A091E" w:rsidRDefault="0028630A" w:rsidP="006F24C5">
      <w:pPr>
        <w:keepNext/>
        <w:keepLines/>
        <w:widowControl/>
        <w:numPr>
          <w:ilvl w:val="1"/>
          <w:numId w:val="44"/>
        </w:numPr>
        <w:suppressAutoHyphens w:val="0"/>
        <w:spacing w:before="113" w:after="113"/>
        <w:ind w:left="425" w:firstLine="0"/>
        <w:jc w:val="both"/>
        <w:textAlignment w:val="auto"/>
        <w:rPr>
          <w:rFonts w:ascii="Cambria" w:hAnsi="Cambria"/>
        </w:rPr>
      </w:pPr>
      <w:r w:rsidRPr="004A091E">
        <w:rPr>
          <w:rFonts w:ascii="Cambria" w:hAnsi="Cambria" w:cs="Cambria"/>
          <w:szCs w:val="22"/>
        </w:rPr>
        <w:t>Além das disposições acima, são atribuições do gestor e fiscal de contrato desenvolver todas medidas pertinentes e legais para o bom e fiel cumprimento/execução deste contrato.</w:t>
      </w:r>
    </w:p>
    <w:p w14:paraId="0123CBCE" w14:textId="14E0A50F" w:rsidR="0028630A" w:rsidRPr="008773D0" w:rsidRDefault="0028630A" w:rsidP="00C801E4">
      <w:pPr>
        <w:keepNext/>
        <w:keepLines/>
        <w:widowControl/>
        <w:numPr>
          <w:ilvl w:val="1"/>
          <w:numId w:val="44"/>
        </w:numPr>
        <w:suppressAutoHyphens w:val="0"/>
        <w:spacing w:before="113" w:after="113"/>
        <w:ind w:left="426" w:firstLine="0"/>
        <w:jc w:val="both"/>
        <w:textAlignment w:val="auto"/>
        <w:rPr>
          <w:rFonts w:ascii="Cambria" w:hAnsi="Cambria"/>
        </w:rPr>
      </w:pPr>
      <w:r w:rsidRPr="008773D0">
        <w:rPr>
          <w:rFonts w:ascii="Cambria" w:hAnsi="Cambria"/>
        </w:rPr>
        <w:t xml:space="preserve">A gestão do presente contrato será exercida pelo servidor </w:t>
      </w:r>
      <w:r w:rsidR="008773D0" w:rsidRPr="008773D0">
        <w:rPr>
          <w:rFonts w:ascii="Cambria" w:hAnsi="Cambria"/>
          <w:b/>
          <w:bCs/>
        </w:rPr>
        <w:t>EDGLEISSON KENNEDY DO NASCIMENTO BARBOSA</w:t>
      </w:r>
      <w:r w:rsidR="008773D0">
        <w:rPr>
          <w:rFonts w:ascii="Cambria" w:hAnsi="Cambria"/>
        </w:rPr>
        <w:t xml:space="preserve">, </w:t>
      </w:r>
      <w:r w:rsidR="008773D0" w:rsidRPr="008773D0">
        <w:rPr>
          <w:rFonts w:ascii="Cambria" w:hAnsi="Cambria"/>
        </w:rPr>
        <w:t>Matrícula: 978559</w:t>
      </w:r>
      <w:r w:rsidR="008773D0">
        <w:rPr>
          <w:rFonts w:ascii="Cambria" w:hAnsi="Cambria"/>
        </w:rPr>
        <w:t>,</w:t>
      </w:r>
      <w:r w:rsidRPr="008773D0">
        <w:rPr>
          <w:rFonts w:ascii="Cambria" w:hAnsi="Cambria"/>
        </w:rPr>
        <w:t xml:space="preserve"> denominado gestor do contrato.</w:t>
      </w:r>
    </w:p>
    <w:p w14:paraId="554E5E80" w14:textId="0928F5E9" w:rsidR="0028630A" w:rsidRPr="004A091E" w:rsidRDefault="0028630A" w:rsidP="006F24C5">
      <w:pPr>
        <w:keepNext/>
        <w:keepLines/>
        <w:widowControl/>
        <w:numPr>
          <w:ilvl w:val="1"/>
          <w:numId w:val="44"/>
        </w:numPr>
        <w:suppressAutoHyphens w:val="0"/>
        <w:spacing w:before="113" w:after="113"/>
        <w:ind w:left="425" w:firstLine="0"/>
        <w:jc w:val="both"/>
        <w:textAlignment w:val="auto"/>
        <w:rPr>
          <w:rFonts w:ascii="Cambria" w:hAnsi="Cambria"/>
        </w:rPr>
      </w:pPr>
      <w:r w:rsidRPr="004A091E">
        <w:rPr>
          <w:rFonts w:ascii="Cambria" w:hAnsi="Cambria"/>
        </w:rPr>
        <w:lastRenderedPageBreak/>
        <w:t xml:space="preserve">A fiscalização do presente contrato será exercida pela servidora </w:t>
      </w:r>
      <w:r w:rsidR="008773D0" w:rsidRPr="008773D0">
        <w:rPr>
          <w:rFonts w:ascii="Cambria" w:hAnsi="Cambria"/>
          <w:b/>
          <w:bCs/>
        </w:rPr>
        <w:t>DEBORA FERNANDA MENDES DIAS</w:t>
      </w:r>
      <w:r w:rsidR="008773D0">
        <w:rPr>
          <w:rFonts w:ascii="Cambria" w:hAnsi="Cambria"/>
        </w:rPr>
        <w:t>, ma</w:t>
      </w:r>
      <w:r w:rsidRPr="004A091E">
        <w:rPr>
          <w:rFonts w:ascii="Cambria" w:hAnsi="Cambria"/>
        </w:rPr>
        <w:t xml:space="preserve">tricula nº </w:t>
      </w:r>
      <w:r w:rsidR="008773D0" w:rsidRPr="008773D0">
        <w:rPr>
          <w:rFonts w:ascii="Cambria" w:hAnsi="Cambria"/>
        </w:rPr>
        <w:t>988475</w:t>
      </w:r>
      <w:r w:rsidR="008773D0">
        <w:rPr>
          <w:rFonts w:ascii="Cambria" w:hAnsi="Cambria"/>
        </w:rPr>
        <w:t xml:space="preserve">, </w:t>
      </w:r>
      <w:r w:rsidRPr="004A091E">
        <w:rPr>
          <w:rFonts w:ascii="Cambria" w:hAnsi="Cambria"/>
        </w:rPr>
        <w:t>denominad</w:t>
      </w:r>
      <w:r w:rsidR="008773D0">
        <w:rPr>
          <w:rFonts w:ascii="Cambria" w:hAnsi="Cambria"/>
        </w:rPr>
        <w:t>a</w:t>
      </w:r>
      <w:r w:rsidRPr="004A091E">
        <w:rPr>
          <w:rFonts w:ascii="Cambria" w:hAnsi="Cambria"/>
        </w:rPr>
        <w:t xml:space="preserve"> fiscal do contrato.</w:t>
      </w:r>
    </w:p>
    <w:p w14:paraId="3A8C24FA" w14:textId="77777777" w:rsidR="0028630A" w:rsidRPr="004A091E" w:rsidRDefault="0028630A" w:rsidP="006F24C5">
      <w:pPr>
        <w:pStyle w:val="Nivel01"/>
        <w:numPr>
          <w:ilvl w:val="0"/>
          <w:numId w:val="44"/>
        </w:numPr>
        <w:ind w:left="375" w:hanging="375"/>
        <w:rPr>
          <w:rFonts w:ascii="Cambria" w:hAnsi="Cambria"/>
        </w:rPr>
      </w:pPr>
      <w:r w:rsidRPr="004A091E">
        <w:rPr>
          <w:rFonts w:ascii="Cambria" w:hAnsi="Cambria" w:cs="Arial"/>
          <w:sz w:val="24"/>
          <w:szCs w:val="24"/>
        </w:rPr>
        <w:t>CLÁUSULA DÉCIMA SÉTIMA – PUBLICAÇÃO</w:t>
      </w:r>
    </w:p>
    <w:p w14:paraId="2D734CE9"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cs="Arial"/>
        </w:rPr>
        <w:t>Incumbirá à CONTRATANTE providenciar a publicação deste instrumento, por extrato, no Diário Oficial do Município, no prazo previsto na Lei nº 8.666, de 1993.</w:t>
      </w:r>
    </w:p>
    <w:p w14:paraId="3B5A4210" w14:textId="77777777" w:rsidR="0028630A" w:rsidRPr="004A091E" w:rsidRDefault="0028630A" w:rsidP="006F24C5">
      <w:pPr>
        <w:pStyle w:val="Nivel01"/>
        <w:numPr>
          <w:ilvl w:val="0"/>
          <w:numId w:val="44"/>
        </w:numPr>
        <w:ind w:left="375" w:hanging="375"/>
        <w:rPr>
          <w:rFonts w:ascii="Cambria" w:hAnsi="Cambria"/>
        </w:rPr>
      </w:pPr>
      <w:r w:rsidRPr="004A091E">
        <w:rPr>
          <w:rFonts w:ascii="Cambria" w:hAnsi="Cambria" w:cs="Arial"/>
          <w:sz w:val="24"/>
          <w:szCs w:val="24"/>
        </w:rPr>
        <w:t>CLÁUSULA DÉCIMA OITAVA – FORO</w:t>
      </w:r>
    </w:p>
    <w:p w14:paraId="10A53B3A" w14:textId="77777777" w:rsidR="0028630A" w:rsidRPr="004A091E" w:rsidRDefault="0028630A" w:rsidP="006F24C5">
      <w:pPr>
        <w:keepNext/>
        <w:keepLines/>
        <w:widowControl/>
        <w:numPr>
          <w:ilvl w:val="1"/>
          <w:numId w:val="44"/>
        </w:numPr>
        <w:suppressAutoHyphens w:val="0"/>
        <w:spacing w:before="120" w:after="120" w:line="276" w:lineRule="auto"/>
        <w:ind w:left="425" w:firstLine="0"/>
        <w:jc w:val="both"/>
        <w:textAlignment w:val="auto"/>
        <w:rPr>
          <w:rFonts w:ascii="Cambria" w:hAnsi="Cambria"/>
        </w:rPr>
      </w:pPr>
      <w:r w:rsidRPr="004A091E">
        <w:rPr>
          <w:rFonts w:ascii="Cambria" w:hAnsi="Cambria" w:cs="Arial"/>
        </w:rPr>
        <w:t xml:space="preserve">É eleito o Foro da comarca de </w:t>
      </w:r>
      <w:r w:rsidRPr="004A091E">
        <w:rPr>
          <w:rFonts w:ascii="Cambria" w:hAnsi="Cambria"/>
        </w:rPr>
        <w:t>São Lourenço da Mata</w:t>
      </w:r>
      <w:r w:rsidRPr="004A091E">
        <w:rPr>
          <w:rFonts w:ascii="Cambria" w:hAnsi="Cambria" w:cs="Arial"/>
        </w:rPr>
        <w:t xml:space="preserve"> - PE para dirimir os litígios que decorrerem da execução deste Termo de Contrato que não possam ser compostos pela conciliação, conforme art. 55, §2º da Lei nº 8.666/93.</w:t>
      </w:r>
    </w:p>
    <w:p w14:paraId="2DDDEAA0" w14:textId="77777777" w:rsidR="0028630A" w:rsidRDefault="0028630A" w:rsidP="006F24C5">
      <w:pPr>
        <w:keepNext/>
        <w:keepLines/>
        <w:widowControl/>
        <w:spacing w:before="120" w:after="120" w:line="276" w:lineRule="auto"/>
        <w:jc w:val="both"/>
        <w:rPr>
          <w:rFonts w:ascii="Cambria" w:hAnsi="Cambria" w:cs="Arial"/>
        </w:rPr>
      </w:pPr>
      <w:r w:rsidRPr="004A091E">
        <w:rPr>
          <w:rFonts w:ascii="Cambria" w:hAnsi="Cambria" w:cs="Arial"/>
        </w:rPr>
        <w:t xml:space="preserve">Para firmeza e validade do pactuado, o presente Termo de Contrato foi lavrado em duas (duas) vias de igual teor, que, depois de lido e achado em ordem, vai assinado pelos contraentes. </w:t>
      </w:r>
    </w:p>
    <w:p w14:paraId="0019FE1F" w14:textId="77777777" w:rsidR="00AD50C9" w:rsidRPr="004A091E" w:rsidRDefault="00AD50C9" w:rsidP="006F24C5">
      <w:pPr>
        <w:keepNext/>
        <w:keepLines/>
        <w:widowControl/>
        <w:spacing w:before="120" w:after="120" w:line="276" w:lineRule="auto"/>
        <w:jc w:val="both"/>
        <w:rPr>
          <w:rFonts w:ascii="Cambria" w:hAnsi="Cambria" w:cs="Arial"/>
        </w:rPr>
      </w:pPr>
    </w:p>
    <w:p w14:paraId="357ECBB3" w14:textId="5422F5AC" w:rsidR="0028630A" w:rsidRPr="004A091E" w:rsidRDefault="0028630A" w:rsidP="006F24C5">
      <w:pPr>
        <w:keepNext/>
        <w:keepLines/>
        <w:widowControl/>
        <w:spacing w:after="120" w:line="360" w:lineRule="auto"/>
        <w:ind w:right="-15"/>
        <w:jc w:val="center"/>
        <w:rPr>
          <w:rFonts w:ascii="Cambria" w:hAnsi="Cambria" w:cs="Arial"/>
        </w:rPr>
      </w:pPr>
      <w:r w:rsidRPr="004A091E">
        <w:rPr>
          <w:rFonts w:ascii="Cambria" w:hAnsi="Cambria" w:cs="Arial"/>
        </w:rPr>
        <w:t>São Lourenço da Mata,</w:t>
      </w:r>
      <w:r w:rsidR="008773D0">
        <w:rPr>
          <w:rFonts w:ascii="Cambria" w:hAnsi="Cambria" w:cs="Arial"/>
        </w:rPr>
        <w:t xml:space="preserve"> </w:t>
      </w:r>
      <w:r w:rsidR="0069478B">
        <w:rPr>
          <w:rFonts w:ascii="Cambria" w:hAnsi="Cambria" w:cs="Arial"/>
        </w:rPr>
        <w:t>24</w:t>
      </w:r>
      <w:r w:rsidRPr="004A091E">
        <w:rPr>
          <w:rFonts w:ascii="Cambria" w:hAnsi="Cambria" w:cs="Arial"/>
        </w:rPr>
        <w:t xml:space="preserve"> de ma</w:t>
      </w:r>
      <w:r w:rsidR="008773D0">
        <w:rPr>
          <w:rFonts w:ascii="Cambria" w:hAnsi="Cambria" w:cs="Arial"/>
        </w:rPr>
        <w:t xml:space="preserve">io </w:t>
      </w:r>
      <w:r w:rsidRPr="004A091E">
        <w:rPr>
          <w:rFonts w:ascii="Cambria" w:hAnsi="Cambria" w:cs="Arial"/>
        </w:rPr>
        <w:t>de 202</w:t>
      </w:r>
      <w:r w:rsidR="008773D0">
        <w:rPr>
          <w:rFonts w:ascii="Cambria" w:hAnsi="Cambria" w:cs="Arial"/>
        </w:rPr>
        <w:t>4</w:t>
      </w:r>
      <w:r w:rsidRPr="004A091E">
        <w:rPr>
          <w:rFonts w:ascii="Cambria" w:hAnsi="Cambria" w:cs="Arial"/>
        </w:rPr>
        <w:t>.</w:t>
      </w:r>
      <w:r w:rsidR="008773D0">
        <w:rPr>
          <w:rFonts w:ascii="Cambria" w:hAnsi="Cambria" w:cs="Arial"/>
        </w:rPr>
        <w:t xml:space="preserve"> (Documento assinado eletronicamente).</w:t>
      </w:r>
    </w:p>
    <w:p w14:paraId="5C59681E" w14:textId="77777777" w:rsidR="0028630A" w:rsidRPr="004A091E" w:rsidRDefault="0028630A" w:rsidP="006F24C5">
      <w:pPr>
        <w:keepNext/>
        <w:keepLines/>
        <w:widowControl/>
        <w:spacing w:after="120" w:line="360" w:lineRule="auto"/>
        <w:ind w:right="-15"/>
        <w:jc w:val="center"/>
        <w:rPr>
          <w:rFonts w:ascii="Cambria" w:hAnsi="Cambria" w:cs="Arial"/>
        </w:rPr>
      </w:pPr>
    </w:p>
    <w:tbl>
      <w:tblPr>
        <w:tblW w:w="9346" w:type="dxa"/>
        <w:jc w:val="center"/>
        <w:tblCellMar>
          <w:left w:w="70" w:type="dxa"/>
          <w:right w:w="70" w:type="dxa"/>
        </w:tblCellMar>
        <w:tblLook w:val="04A0" w:firstRow="1" w:lastRow="0" w:firstColumn="1" w:lastColumn="0" w:noHBand="0" w:noVBand="1"/>
      </w:tblPr>
      <w:tblGrid>
        <w:gridCol w:w="4665"/>
        <w:gridCol w:w="4681"/>
      </w:tblGrid>
      <w:tr w:rsidR="0028630A" w:rsidRPr="0097148B" w14:paraId="4C00C169" w14:textId="77777777" w:rsidTr="002B28FB">
        <w:trPr>
          <w:jc w:val="center"/>
        </w:trPr>
        <w:tc>
          <w:tcPr>
            <w:tcW w:w="4665" w:type="dxa"/>
            <w:shd w:val="clear" w:color="auto" w:fill="auto"/>
          </w:tcPr>
          <w:p w14:paraId="6CFC3BC9" w14:textId="0927C2B8" w:rsidR="0028630A" w:rsidRPr="0097148B" w:rsidRDefault="00B26B4B" w:rsidP="006F24C5">
            <w:pPr>
              <w:keepNext/>
              <w:keepLines/>
              <w:widowControl/>
              <w:ind w:right="283"/>
              <w:jc w:val="center"/>
              <w:rPr>
                <w:rFonts w:ascii="Cambria" w:hAnsi="Cambria"/>
                <w:b/>
              </w:rPr>
            </w:pPr>
            <w:r w:rsidRPr="0097148B">
              <w:rPr>
                <w:rFonts w:ascii="Cambria" w:hAnsi="Cambria" w:cs="Cambria"/>
                <w:b/>
                <w:smallCaps/>
                <w:color w:val="000000"/>
              </w:rPr>
              <w:t xml:space="preserve">Fundo Municipal de Saúde </w:t>
            </w:r>
          </w:p>
          <w:p w14:paraId="238E75A6" w14:textId="74EAC1FA" w:rsidR="0028630A" w:rsidRPr="0097148B" w:rsidRDefault="00B26B4B" w:rsidP="006F24C5">
            <w:pPr>
              <w:keepNext/>
              <w:keepLines/>
              <w:widowControl/>
              <w:ind w:right="283"/>
              <w:jc w:val="center"/>
              <w:rPr>
                <w:rFonts w:ascii="Cambria" w:hAnsi="Cambria"/>
                <w:smallCaps/>
              </w:rPr>
            </w:pPr>
            <w:r w:rsidRPr="0097148B">
              <w:rPr>
                <w:rFonts w:ascii="Cambria" w:hAnsi="Cambria"/>
                <w:smallCaps/>
              </w:rPr>
              <w:t xml:space="preserve">Otaviano Eduardo Souza da </w:t>
            </w:r>
            <w:r w:rsidR="00C801E4">
              <w:rPr>
                <w:rFonts w:ascii="Cambria" w:hAnsi="Cambria"/>
                <w:smallCaps/>
              </w:rPr>
              <w:t>S</w:t>
            </w:r>
            <w:r w:rsidRPr="0097148B">
              <w:rPr>
                <w:rFonts w:ascii="Cambria" w:hAnsi="Cambria"/>
                <w:smallCaps/>
              </w:rPr>
              <w:t xml:space="preserve">ilva </w:t>
            </w:r>
          </w:p>
          <w:p w14:paraId="2B441CE0" w14:textId="77777777" w:rsidR="0028630A" w:rsidRPr="0097148B" w:rsidRDefault="0028630A" w:rsidP="006F24C5">
            <w:pPr>
              <w:keepNext/>
              <w:keepLines/>
              <w:widowControl/>
              <w:ind w:right="283"/>
              <w:jc w:val="center"/>
              <w:rPr>
                <w:rFonts w:ascii="Cambria" w:hAnsi="Cambria"/>
                <w:smallCaps/>
              </w:rPr>
            </w:pPr>
            <w:r w:rsidRPr="0097148B">
              <w:rPr>
                <w:rFonts w:ascii="Cambria" w:hAnsi="Cambria"/>
                <w:smallCaps/>
              </w:rPr>
              <w:t>Secretário de Saúde</w:t>
            </w:r>
          </w:p>
          <w:p w14:paraId="6F14805C" w14:textId="77777777" w:rsidR="0028630A" w:rsidRPr="0097148B" w:rsidRDefault="0028630A" w:rsidP="006F24C5">
            <w:pPr>
              <w:keepNext/>
              <w:keepLines/>
              <w:widowControl/>
              <w:ind w:right="283"/>
              <w:jc w:val="center"/>
              <w:rPr>
                <w:rFonts w:ascii="Cambria" w:hAnsi="Cambria"/>
              </w:rPr>
            </w:pPr>
            <w:r w:rsidRPr="0097148B">
              <w:rPr>
                <w:rFonts w:ascii="Cambria" w:hAnsi="Cambria" w:cs="Cambria"/>
                <w:smallCaps/>
                <w:color w:val="000000"/>
              </w:rPr>
              <w:t>P/ Contratante</w:t>
            </w:r>
          </w:p>
        </w:tc>
        <w:tc>
          <w:tcPr>
            <w:tcW w:w="4681" w:type="dxa"/>
            <w:shd w:val="clear" w:color="auto" w:fill="auto"/>
          </w:tcPr>
          <w:p w14:paraId="2763D3A4" w14:textId="2688FD99" w:rsidR="00B26B4B" w:rsidRPr="0097148B" w:rsidRDefault="00B26B4B" w:rsidP="006F24C5">
            <w:pPr>
              <w:keepNext/>
              <w:keepLines/>
              <w:widowControl/>
              <w:ind w:right="283"/>
              <w:jc w:val="center"/>
              <w:rPr>
                <w:rFonts w:ascii="Cambria" w:hAnsi="Cambria"/>
                <w:b/>
                <w:smallCaps/>
              </w:rPr>
            </w:pPr>
            <w:r w:rsidRPr="0097148B">
              <w:rPr>
                <w:rFonts w:ascii="Cambria" w:hAnsi="Cambria"/>
                <w:b/>
                <w:smallCaps/>
              </w:rPr>
              <w:t>Facimed Comércio Eireli</w:t>
            </w:r>
          </w:p>
          <w:p w14:paraId="371AF110" w14:textId="0AC19054" w:rsidR="00B26B4B" w:rsidRPr="0097148B" w:rsidRDefault="00B26B4B" w:rsidP="006F24C5">
            <w:pPr>
              <w:keepNext/>
              <w:keepLines/>
              <w:widowControl/>
              <w:ind w:right="283"/>
              <w:jc w:val="center"/>
              <w:rPr>
                <w:rFonts w:ascii="Cambria" w:hAnsi="Cambria"/>
                <w:bCs/>
                <w:smallCaps/>
              </w:rPr>
            </w:pPr>
            <w:r w:rsidRPr="0097148B">
              <w:rPr>
                <w:rFonts w:ascii="Cambria" w:hAnsi="Cambria"/>
                <w:bCs/>
                <w:smallCaps/>
              </w:rPr>
              <w:t>Alessandro Pereira de Souza</w:t>
            </w:r>
          </w:p>
          <w:p w14:paraId="602379B3" w14:textId="77777777" w:rsidR="0028630A" w:rsidRPr="0097148B" w:rsidRDefault="0028630A" w:rsidP="006F24C5">
            <w:pPr>
              <w:keepNext/>
              <w:keepLines/>
              <w:widowControl/>
              <w:ind w:right="283"/>
              <w:jc w:val="center"/>
              <w:rPr>
                <w:rFonts w:ascii="Cambria" w:hAnsi="Cambria"/>
              </w:rPr>
            </w:pPr>
            <w:r w:rsidRPr="0097148B">
              <w:rPr>
                <w:rFonts w:ascii="Cambria" w:hAnsi="Cambria" w:cs="Cambria"/>
                <w:smallCaps/>
                <w:color w:val="000000"/>
              </w:rPr>
              <w:t>P/ Contratada</w:t>
            </w:r>
          </w:p>
        </w:tc>
      </w:tr>
    </w:tbl>
    <w:p w14:paraId="13E292A3" w14:textId="77777777" w:rsidR="0028630A" w:rsidRPr="004A091E" w:rsidRDefault="0028630A" w:rsidP="006F24C5">
      <w:pPr>
        <w:keepNext/>
        <w:keepLines/>
        <w:widowControl/>
        <w:spacing w:after="120" w:line="360" w:lineRule="auto"/>
        <w:ind w:right="-15"/>
        <w:jc w:val="center"/>
        <w:rPr>
          <w:rFonts w:ascii="Cambria" w:hAnsi="Cambria" w:cs="Arial"/>
        </w:rPr>
      </w:pPr>
    </w:p>
    <w:p w14:paraId="762025AB" w14:textId="77777777" w:rsidR="0028630A" w:rsidRPr="004A091E" w:rsidRDefault="0028630A" w:rsidP="00C801E4">
      <w:pPr>
        <w:keepNext/>
        <w:keepLines/>
        <w:widowControl/>
        <w:spacing w:after="120" w:line="360" w:lineRule="auto"/>
        <w:ind w:left="284" w:right="-15"/>
        <w:rPr>
          <w:rFonts w:ascii="Cambria" w:hAnsi="Cambria" w:cs="Arial"/>
        </w:rPr>
      </w:pPr>
    </w:p>
    <w:p w14:paraId="4A5202A3" w14:textId="77777777" w:rsidR="0028630A" w:rsidRPr="004A091E" w:rsidRDefault="0028630A" w:rsidP="00C801E4">
      <w:pPr>
        <w:keepNext/>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9072"/>
          <w:tab w:val="left" w:pos="9792"/>
          <w:tab w:val="left" w:pos="10512"/>
        </w:tabs>
        <w:ind w:left="284" w:right="57"/>
        <w:jc w:val="both"/>
        <w:rPr>
          <w:rFonts w:ascii="Cambria" w:hAnsi="Cambria" w:cs="Cambria"/>
          <w:b/>
          <w:color w:val="000000"/>
          <w:lang w:val="it-IT"/>
        </w:rPr>
      </w:pPr>
      <w:r w:rsidRPr="004A091E">
        <w:rPr>
          <w:rFonts w:ascii="Cambria" w:hAnsi="Cambria" w:cs="Cambria"/>
          <w:b/>
          <w:color w:val="000000"/>
          <w:lang w:val="it-IT"/>
        </w:rPr>
        <w:t>TESTEMUNHAS:</w:t>
      </w:r>
    </w:p>
    <w:p w14:paraId="473C083F" w14:textId="77777777" w:rsidR="0028630A" w:rsidRPr="004A091E" w:rsidRDefault="0028630A" w:rsidP="00C801E4">
      <w:pPr>
        <w:keepNext/>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9072"/>
          <w:tab w:val="left" w:pos="9792"/>
          <w:tab w:val="left" w:pos="10512"/>
        </w:tabs>
        <w:ind w:left="284" w:right="57"/>
        <w:jc w:val="both"/>
        <w:rPr>
          <w:rFonts w:ascii="Cambria" w:hAnsi="Cambria"/>
        </w:rPr>
      </w:pPr>
    </w:p>
    <w:p w14:paraId="65153B57" w14:textId="77777777" w:rsidR="0028630A" w:rsidRPr="004A091E" w:rsidRDefault="0028630A" w:rsidP="00C801E4">
      <w:pPr>
        <w:keepNext/>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9072"/>
          <w:tab w:val="left" w:pos="9792"/>
          <w:tab w:val="left" w:pos="10512"/>
        </w:tabs>
        <w:ind w:left="284" w:right="57"/>
        <w:jc w:val="both"/>
        <w:rPr>
          <w:rFonts w:ascii="Cambria" w:hAnsi="Cambria"/>
        </w:rPr>
      </w:pPr>
      <w:r w:rsidRPr="004A091E">
        <w:rPr>
          <w:rFonts w:ascii="Cambria" w:hAnsi="Cambria" w:cs="Cambria"/>
          <w:color w:val="000000"/>
          <w:lang w:val="it-IT"/>
        </w:rPr>
        <w:t>1. _______________________________________</w:t>
      </w:r>
      <w:r w:rsidRPr="004A091E">
        <w:rPr>
          <w:rFonts w:ascii="Cambria" w:hAnsi="Cambria" w:cs="Cambria"/>
          <w:color w:val="000000"/>
          <w:lang w:val="it-IT"/>
        </w:rPr>
        <w:tab/>
      </w:r>
      <w:r w:rsidRPr="004A091E">
        <w:rPr>
          <w:rFonts w:ascii="Cambria" w:hAnsi="Cambria" w:cs="Cambria"/>
          <w:color w:val="000000"/>
          <w:lang w:val="it-IT"/>
        </w:rPr>
        <w:tab/>
        <w:t>2.______________________________________</w:t>
      </w:r>
    </w:p>
    <w:p w14:paraId="7A926C5E" w14:textId="77777777" w:rsidR="0028630A" w:rsidRPr="004A091E" w:rsidRDefault="0028630A" w:rsidP="00C801E4">
      <w:pPr>
        <w:keepNext/>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9072"/>
          <w:tab w:val="left" w:pos="9792"/>
          <w:tab w:val="left" w:pos="10512"/>
        </w:tabs>
        <w:spacing w:after="120"/>
        <w:ind w:left="284" w:right="57"/>
        <w:jc w:val="both"/>
        <w:rPr>
          <w:rFonts w:ascii="Cambria" w:hAnsi="Cambria" w:cs="Cambria"/>
          <w:bCs/>
          <w:color w:val="000000"/>
          <w:lang w:val="it-IT"/>
        </w:rPr>
      </w:pPr>
      <w:r w:rsidRPr="004A091E">
        <w:rPr>
          <w:rFonts w:ascii="Cambria" w:hAnsi="Cambria" w:cs="Cambria"/>
          <w:bCs/>
          <w:color w:val="000000"/>
          <w:lang w:val="it-IT"/>
        </w:rPr>
        <w:t xml:space="preserve">CPF Nº       </w:t>
      </w:r>
      <w:r w:rsidRPr="004A091E">
        <w:rPr>
          <w:rFonts w:ascii="Cambria" w:hAnsi="Cambria" w:cs="Cambria"/>
          <w:bCs/>
          <w:color w:val="000000"/>
          <w:lang w:val="it-IT"/>
        </w:rPr>
        <w:tab/>
      </w:r>
      <w:r w:rsidRPr="004A091E">
        <w:rPr>
          <w:rFonts w:ascii="Cambria" w:hAnsi="Cambria" w:cs="Cambria"/>
          <w:bCs/>
          <w:color w:val="000000"/>
          <w:lang w:val="it-IT"/>
        </w:rPr>
        <w:tab/>
      </w:r>
      <w:r w:rsidRPr="004A091E">
        <w:rPr>
          <w:rFonts w:ascii="Cambria" w:hAnsi="Cambria" w:cs="Cambria"/>
          <w:bCs/>
          <w:color w:val="000000"/>
          <w:lang w:val="it-IT"/>
        </w:rPr>
        <w:tab/>
      </w:r>
      <w:r w:rsidRPr="004A091E">
        <w:rPr>
          <w:rFonts w:ascii="Cambria" w:hAnsi="Cambria" w:cs="Cambria"/>
          <w:bCs/>
          <w:color w:val="000000"/>
          <w:lang w:val="it-IT"/>
        </w:rPr>
        <w:tab/>
      </w:r>
      <w:r w:rsidRPr="004A091E">
        <w:rPr>
          <w:rFonts w:ascii="Cambria" w:hAnsi="Cambria" w:cs="Cambria"/>
          <w:bCs/>
          <w:color w:val="000000"/>
          <w:lang w:val="it-IT"/>
        </w:rPr>
        <w:tab/>
      </w:r>
      <w:r w:rsidRPr="004A091E">
        <w:rPr>
          <w:rFonts w:ascii="Cambria" w:hAnsi="Cambria" w:cs="Cambria"/>
          <w:bCs/>
          <w:color w:val="000000"/>
          <w:lang w:val="it-IT"/>
        </w:rPr>
        <w:tab/>
        <w:t xml:space="preserve">CPF Nº  </w:t>
      </w:r>
    </w:p>
    <w:sectPr w:rsidR="0028630A" w:rsidRPr="004A091E" w:rsidSect="00024F30">
      <w:headerReference w:type="even" r:id="rId8"/>
      <w:headerReference w:type="default" r:id="rId9"/>
      <w:footerReference w:type="default" r:id="rId10"/>
      <w:headerReference w:type="first" r:id="rId11"/>
      <w:pgSz w:w="11906" w:h="16838"/>
      <w:pgMar w:top="2269" w:right="851" w:bottom="567" w:left="1247" w:header="51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19604" w14:textId="77777777" w:rsidR="00F12560" w:rsidRDefault="00F12560">
      <w:r>
        <w:separator/>
      </w:r>
    </w:p>
  </w:endnote>
  <w:endnote w:type="continuationSeparator" w:id="0">
    <w:p w14:paraId="683441D9" w14:textId="77777777" w:rsidR="00F12560" w:rsidRDefault="00F1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Ecofont_Spranq_eco_Sans">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F56F9" w14:textId="77777777" w:rsidR="00024F30" w:rsidRDefault="00024F30" w:rsidP="00024F30">
    <w:pPr>
      <w:pStyle w:val="Rodap"/>
      <w:jc w:val="right"/>
      <w:rPr>
        <w:szCs w:val="16"/>
      </w:rPr>
    </w:pPr>
  </w:p>
  <w:p w14:paraId="57B86F30" w14:textId="77777777" w:rsidR="00024F30" w:rsidRDefault="00024F30" w:rsidP="00024F30">
    <w:pPr>
      <w:pStyle w:val="Rodap"/>
      <w:jc w:val="right"/>
    </w:pPr>
    <w:r>
      <w:rPr>
        <w:szCs w:val="16"/>
      </w:rPr>
      <w:t xml:space="preserve">Página </w:t>
    </w:r>
    <w:r>
      <w:rPr>
        <w:b/>
        <w:bCs/>
        <w:szCs w:val="16"/>
      </w:rPr>
      <w:fldChar w:fldCharType="begin"/>
    </w:r>
    <w:r>
      <w:rPr>
        <w:b/>
        <w:bCs/>
        <w:szCs w:val="16"/>
      </w:rPr>
      <w:instrText xml:space="preserve"> PAGE </w:instrText>
    </w:r>
    <w:r>
      <w:rPr>
        <w:b/>
        <w:bCs/>
        <w:szCs w:val="16"/>
      </w:rPr>
      <w:fldChar w:fldCharType="separate"/>
    </w:r>
    <w:r>
      <w:rPr>
        <w:b/>
        <w:bCs/>
        <w:szCs w:val="16"/>
      </w:rPr>
      <w:t>1</w:t>
    </w:r>
    <w:r>
      <w:rPr>
        <w:b/>
        <w:bCs/>
        <w:szCs w:val="16"/>
      </w:rPr>
      <w:fldChar w:fldCharType="end"/>
    </w:r>
    <w:r>
      <w:rPr>
        <w:szCs w:val="16"/>
      </w:rPr>
      <w:t xml:space="preserve"> de </w:t>
    </w:r>
    <w:r>
      <w:rPr>
        <w:b/>
        <w:bCs/>
        <w:szCs w:val="16"/>
      </w:rPr>
      <w:fldChar w:fldCharType="begin"/>
    </w:r>
    <w:r>
      <w:rPr>
        <w:b/>
        <w:bCs/>
        <w:szCs w:val="16"/>
      </w:rPr>
      <w:instrText xml:space="preserve"> NUMPAGES \* ARABIC </w:instrText>
    </w:r>
    <w:r>
      <w:rPr>
        <w:b/>
        <w:bCs/>
        <w:szCs w:val="16"/>
      </w:rPr>
      <w:fldChar w:fldCharType="separate"/>
    </w:r>
    <w:r>
      <w:rPr>
        <w:b/>
        <w:bCs/>
        <w:szCs w:val="16"/>
      </w:rPr>
      <w:t>20</w:t>
    </w:r>
    <w:r>
      <w:rPr>
        <w:b/>
        <w:bCs/>
        <w:szCs w:val="16"/>
      </w:rPr>
      <w:fldChar w:fldCharType="end"/>
    </w:r>
  </w:p>
  <w:p w14:paraId="598E7162" w14:textId="6B68CC5C" w:rsidR="00024F30" w:rsidRDefault="00024F30" w:rsidP="00024F30">
    <w:pPr>
      <w:pStyle w:val="Rodap"/>
      <w:jc w:val="center"/>
      <w:rPr>
        <w:rFonts w:ascii="Arial Rounded MT Bold" w:hAnsi="Arial Rounded MT Bold" w:cs="Arial Rounded MT Bold"/>
        <w:szCs w:val="16"/>
        <w:lang w:eastAsia="pt-BR"/>
      </w:rPr>
    </w:pPr>
    <w:r>
      <w:rPr>
        <w:rFonts w:ascii="Arial" w:hAnsi="Arial" w:cs="Arial"/>
        <w:noProof/>
        <w:szCs w:val="22"/>
        <w:lang w:eastAsia="pt-BR"/>
      </w:rPr>
      <mc:AlternateContent>
        <mc:Choice Requires="wps">
          <w:drawing>
            <wp:anchor distT="0" distB="0" distL="114300" distR="114300" simplePos="0" relativeHeight="251658240" behindDoc="1" locked="0" layoutInCell="1" allowOverlap="1" wp14:anchorId="6E94654E" wp14:editId="1FDFE534">
              <wp:simplePos x="0" y="0"/>
              <wp:positionH relativeFrom="page">
                <wp:posOffset>-19050</wp:posOffset>
              </wp:positionH>
              <wp:positionV relativeFrom="paragraph">
                <wp:posOffset>152400</wp:posOffset>
              </wp:positionV>
              <wp:extent cx="7811770" cy="45720"/>
              <wp:effectExtent l="0" t="0" r="17780" b="1143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1770" cy="45720"/>
                      </a:xfrm>
                      <a:prstGeom prst="rect">
                        <a:avLst/>
                      </a:prstGeom>
                      <a:solidFill>
                        <a:srgbClr val="00A933"/>
                      </a:solidFill>
                      <a:ln w="9360" cap="sq">
                        <a:solidFill>
                          <a:srgbClr val="00A933"/>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863334" id="Retângulo 10" o:spid="_x0000_s1026" style="position:absolute;margin-left:-1.5pt;margin-top:12pt;width:615.1pt;height:3.6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" fillcolor="#00a933" strokecolor="#00a933" strokeweight=".26mm">
              <v:stroke endcap="square"/>
              <w10:wrap anchorx="page"/>
            </v:rect>
          </w:pict>
        </mc:Fallback>
      </mc:AlternateContent>
    </w:r>
  </w:p>
  <w:p w14:paraId="48A09A7D" w14:textId="77777777" w:rsidR="00024F30" w:rsidRDefault="00024F30" w:rsidP="00024F30">
    <w:pPr>
      <w:pStyle w:val="Rodap"/>
      <w:jc w:val="center"/>
      <w:rPr>
        <w:rFonts w:ascii="Arial Rounded MT Bold" w:hAnsi="Arial Rounded MT Bold" w:cs="Arial Rounded MT Bold"/>
        <w:szCs w:val="16"/>
        <w:lang w:eastAsia="pt-BR"/>
      </w:rPr>
    </w:pPr>
  </w:p>
  <w:p w14:paraId="545377BD" w14:textId="77777777" w:rsidR="00024F30" w:rsidRDefault="00024F30" w:rsidP="00024F30">
    <w:pPr>
      <w:pStyle w:val="Rodap"/>
      <w:jc w:val="center"/>
    </w:pPr>
    <w:r>
      <w:rPr>
        <w:rFonts w:ascii="Arial Rounded MT Bold" w:hAnsi="Arial Rounded MT Bold" w:cs="Arial Rounded MT Bold"/>
      </w:rPr>
      <w:t>Praça Dr. Araújo Sobrinho, s/n, Centro – São Lourenço da Mata – PE.</w:t>
    </w:r>
  </w:p>
  <w:p w14:paraId="21256EB2" w14:textId="77777777" w:rsidR="00024F30" w:rsidRPr="004547BC" w:rsidRDefault="00024F30" w:rsidP="00024F30">
    <w:pPr>
      <w:pStyle w:val="Rodap"/>
      <w:jc w:val="center"/>
      <w:rPr>
        <w:lang w:val="en-US"/>
      </w:rPr>
    </w:pPr>
    <w:r w:rsidRPr="004547BC">
      <w:rPr>
        <w:rFonts w:ascii="Arial Rounded MT Bold" w:hAnsi="Arial Rounded MT Bold" w:cs="Arial Rounded MT Bold"/>
        <w:lang w:val="en-US"/>
      </w:rPr>
      <w:t>CEP</w:t>
    </w:r>
    <w:r>
      <w:rPr>
        <w:rFonts w:ascii="Arial Rounded MT Bold" w:hAnsi="Arial Rounded MT Bold" w:cs="Arial Rounded MT Bold"/>
        <w:lang w:val="en-US"/>
      </w:rPr>
      <w:t>: 54.735-565 - CNPJ: 11.251.832/0001-05 - www.slm.pe.gov.br/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F630B" w14:textId="77777777" w:rsidR="00F12560" w:rsidRDefault="00F12560">
      <w:r>
        <w:separator/>
      </w:r>
    </w:p>
  </w:footnote>
  <w:footnote w:type="continuationSeparator" w:id="0">
    <w:p w14:paraId="0C6044FB" w14:textId="77777777" w:rsidR="00F12560" w:rsidRDefault="00F12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FEF9A" w14:textId="0E0DCC0B" w:rsidR="007156B0" w:rsidRDefault="007156B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AB7BE" w14:textId="42596BF5" w:rsidR="00024F30" w:rsidRPr="00024F30" w:rsidRDefault="00D349CB" w:rsidP="00024F30">
    <w:pPr>
      <w:tabs>
        <w:tab w:val="center" w:pos="4252"/>
        <w:tab w:val="right" w:pos="8504"/>
      </w:tabs>
      <w:suppressAutoHyphens w:val="0"/>
      <w:autoSpaceDE w:val="0"/>
      <w:autoSpaceDN w:val="0"/>
      <w:spacing w:line="360" w:lineRule="auto"/>
      <w:jc w:val="center"/>
      <w:textAlignment w:val="auto"/>
      <w:rPr>
        <w:rFonts w:ascii="Arial Rounded MT Bold" w:eastAsia="Arial" w:hAnsi="Arial Rounded MT Bold" w:cs="Arial Rounded MT Bold"/>
        <w:color w:val="002060"/>
        <w:kern w:val="0"/>
        <w:sz w:val="22"/>
        <w:szCs w:val="22"/>
        <w:lang w:eastAsia="pt-BR" w:bidi="ar-SA"/>
      </w:rPr>
    </w:pPr>
    <w:r w:rsidRPr="00024F30">
      <w:rPr>
        <w:rFonts w:ascii="Arial Rounded MT Bold" w:eastAsia="Arial" w:hAnsi="Arial Rounded MT Bold" w:cs="Arial Rounded MT Bold"/>
        <w:noProof/>
        <w:color w:val="002060"/>
        <w:kern w:val="0"/>
        <w:sz w:val="22"/>
        <w:szCs w:val="22"/>
        <w:lang w:eastAsia="pt-BR" w:bidi="ar-SA"/>
      </w:rPr>
      <mc:AlternateContent>
        <mc:Choice Requires="wps">
          <w:drawing>
            <wp:anchor distT="0" distB="0" distL="114300" distR="114300" simplePos="0" relativeHeight="251662336" behindDoc="0" locked="0" layoutInCell="1" allowOverlap="1" wp14:anchorId="43A7D45B" wp14:editId="41BF135F">
              <wp:simplePos x="0" y="0"/>
              <wp:positionH relativeFrom="column">
                <wp:posOffset>4090035</wp:posOffset>
              </wp:positionH>
              <wp:positionV relativeFrom="paragraph">
                <wp:posOffset>565150</wp:posOffset>
              </wp:positionV>
              <wp:extent cx="1971675" cy="828040"/>
              <wp:effectExtent l="0" t="0" r="28575" b="1016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828040"/>
                      </a:xfrm>
                      <a:prstGeom prst="rect">
                        <a:avLst/>
                      </a:prstGeom>
                      <a:solidFill>
                        <a:srgbClr val="FFFFFF"/>
                      </a:solidFill>
                      <a:ln w="9525">
                        <a:solidFill>
                          <a:srgbClr val="000000"/>
                        </a:solidFill>
                        <a:miter lim="800000"/>
                        <a:headEnd/>
                        <a:tailEnd/>
                      </a:ln>
                    </wps:spPr>
                    <wps:txbx>
                      <w:txbxContent>
                        <w:p w14:paraId="0B5B745C" w14:textId="03160FDB" w:rsidR="00024F30" w:rsidRPr="00D349CB" w:rsidRDefault="00024F30" w:rsidP="00024F30">
                          <w:pPr>
                            <w:jc w:val="both"/>
                            <w:rPr>
                              <w:rFonts w:ascii="Cambria" w:hAnsi="Cambria"/>
                              <w:sz w:val="18"/>
                            </w:rPr>
                          </w:pPr>
                          <w:r w:rsidRPr="00D349CB">
                            <w:rPr>
                              <w:rFonts w:ascii="Cambria" w:hAnsi="Cambria"/>
                              <w:sz w:val="18"/>
                            </w:rPr>
                            <w:t xml:space="preserve">ADESÃO </w:t>
                          </w:r>
                          <w:bookmarkStart w:id="1" w:name="_Hlk167454338"/>
                          <w:bookmarkStart w:id="2" w:name="_Hlk167454339"/>
                          <w:r w:rsidRPr="00D349CB">
                            <w:rPr>
                              <w:rFonts w:ascii="Cambria" w:hAnsi="Cambria"/>
                              <w:sz w:val="18"/>
                            </w:rPr>
                            <w:t>A ATA DE REGISTRO DE PREÇOS N° 0</w:t>
                          </w:r>
                          <w:r w:rsidR="006F24C5">
                            <w:rPr>
                              <w:rFonts w:ascii="Cambria" w:hAnsi="Cambria"/>
                              <w:sz w:val="18"/>
                            </w:rPr>
                            <w:t>70</w:t>
                          </w:r>
                          <w:r w:rsidRPr="00D349CB">
                            <w:rPr>
                              <w:rFonts w:ascii="Cambria" w:hAnsi="Cambria"/>
                              <w:sz w:val="18"/>
                            </w:rPr>
                            <w:t>/202</w:t>
                          </w:r>
                          <w:r w:rsidR="0028630A">
                            <w:rPr>
                              <w:rFonts w:ascii="Cambria" w:hAnsi="Cambria"/>
                              <w:sz w:val="18"/>
                            </w:rPr>
                            <w:t>3</w:t>
                          </w:r>
                          <w:r w:rsidRPr="00D349CB">
                            <w:rPr>
                              <w:rFonts w:ascii="Cambria" w:hAnsi="Cambria"/>
                              <w:sz w:val="18"/>
                            </w:rPr>
                            <w:t xml:space="preserve"> ADVINDA DO PROCESSO N° 0</w:t>
                          </w:r>
                          <w:r w:rsidR="006F24C5">
                            <w:rPr>
                              <w:rFonts w:ascii="Cambria" w:hAnsi="Cambria"/>
                              <w:sz w:val="18"/>
                            </w:rPr>
                            <w:t>23</w:t>
                          </w:r>
                          <w:r w:rsidRPr="00D349CB">
                            <w:rPr>
                              <w:rFonts w:ascii="Cambria" w:hAnsi="Cambria"/>
                              <w:sz w:val="18"/>
                            </w:rPr>
                            <w:t>/202</w:t>
                          </w:r>
                          <w:r w:rsidR="0028630A">
                            <w:rPr>
                              <w:rFonts w:ascii="Cambria" w:hAnsi="Cambria"/>
                              <w:sz w:val="18"/>
                            </w:rPr>
                            <w:t>3</w:t>
                          </w:r>
                          <w:r w:rsidRPr="00D349CB">
                            <w:rPr>
                              <w:rFonts w:ascii="Cambria" w:hAnsi="Cambria"/>
                              <w:sz w:val="18"/>
                            </w:rPr>
                            <w:t xml:space="preserve"> – PREGÃO ELETRÔNICO N° 0</w:t>
                          </w:r>
                          <w:r w:rsidR="006F24C5">
                            <w:rPr>
                              <w:rFonts w:ascii="Cambria" w:hAnsi="Cambria"/>
                              <w:sz w:val="18"/>
                            </w:rPr>
                            <w:t>15</w:t>
                          </w:r>
                          <w:r w:rsidRPr="00D349CB">
                            <w:rPr>
                              <w:rFonts w:ascii="Cambria" w:hAnsi="Cambria"/>
                              <w:sz w:val="18"/>
                            </w:rPr>
                            <w:t>/202</w:t>
                          </w:r>
                          <w:r w:rsidR="0028630A">
                            <w:rPr>
                              <w:rFonts w:ascii="Cambria" w:hAnsi="Cambria"/>
                              <w:sz w:val="18"/>
                            </w:rPr>
                            <w:t xml:space="preserve">3 </w:t>
                          </w:r>
                          <w:r w:rsidRPr="00D349CB">
                            <w:rPr>
                              <w:rFonts w:ascii="Cambria" w:hAnsi="Cambria"/>
                              <w:sz w:val="18"/>
                            </w:rPr>
                            <w:t xml:space="preserve">DO </w:t>
                          </w:r>
                          <w:r w:rsidR="0028630A">
                            <w:rPr>
                              <w:rFonts w:ascii="Cambria" w:hAnsi="Cambria"/>
                              <w:sz w:val="18"/>
                            </w:rPr>
                            <w:t>MUNICÍPIO DE PAULISTA.</w:t>
                          </w:r>
                          <w:bookmarkEnd w:id="1"/>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7D45B" id="_x0000_t202" coordsize="21600,21600" o:spt="202" path="m,l,21600r21600,l21600,xe">
              <v:stroke joinstyle="miter"/>
              <v:path gradientshapeok="t" o:connecttype="rect"/>
            </v:shapetype>
            <v:shape id="Caixa de Texto 9" o:spid="_x0000_s1026" type="#_x0000_t202" style="position:absolute;left:0;text-align:left;margin-left:322.05pt;margin-top:44.5pt;width:155.25pt;height:6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">
              <v:textbox>
                <w:txbxContent>
                  <w:p w14:paraId="0B5B745C" w14:textId="03160FDB" w:rsidR="00024F30" w:rsidRPr="00D349CB" w:rsidRDefault="00024F30" w:rsidP="00024F30">
                    <w:pPr>
                      <w:jc w:val="both"/>
                      <w:rPr>
                        <w:rFonts w:ascii="Cambria" w:hAnsi="Cambria"/>
                        <w:sz w:val="18"/>
                      </w:rPr>
                    </w:pPr>
                    <w:r w:rsidRPr="00D349CB">
                      <w:rPr>
                        <w:rFonts w:ascii="Cambria" w:hAnsi="Cambria"/>
                        <w:sz w:val="18"/>
                      </w:rPr>
                      <w:t xml:space="preserve">ADESÃO </w:t>
                    </w:r>
                    <w:bookmarkStart w:id="3" w:name="_Hlk167454338"/>
                    <w:bookmarkStart w:id="4" w:name="_Hlk167454339"/>
                    <w:r w:rsidRPr="00D349CB">
                      <w:rPr>
                        <w:rFonts w:ascii="Cambria" w:hAnsi="Cambria"/>
                        <w:sz w:val="18"/>
                      </w:rPr>
                      <w:t>A ATA DE REGISTRO DE PREÇOS N° 0</w:t>
                    </w:r>
                    <w:r w:rsidR="006F24C5">
                      <w:rPr>
                        <w:rFonts w:ascii="Cambria" w:hAnsi="Cambria"/>
                        <w:sz w:val="18"/>
                      </w:rPr>
                      <w:t>70</w:t>
                    </w:r>
                    <w:r w:rsidRPr="00D349CB">
                      <w:rPr>
                        <w:rFonts w:ascii="Cambria" w:hAnsi="Cambria"/>
                        <w:sz w:val="18"/>
                      </w:rPr>
                      <w:t>/202</w:t>
                    </w:r>
                    <w:r w:rsidR="0028630A">
                      <w:rPr>
                        <w:rFonts w:ascii="Cambria" w:hAnsi="Cambria"/>
                        <w:sz w:val="18"/>
                      </w:rPr>
                      <w:t>3</w:t>
                    </w:r>
                    <w:r w:rsidRPr="00D349CB">
                      <w:rPr>
                        <w:rFonts w:ascii="Cambria" w:hAnsi="Cambria"/>
                        <w:sz w:val="18"/>
                      </w:rPr>
                      <w:t xml:space="preserve"> ADVINDA DO PROCESSO N° 0</w:t>
                    </w:r>
                    <w:r w:rsidR="006F24C5">
                      <w:rPr>
                        <w:rFonts w:ascii="Cambria" w:hAnsi="Cambria"/>
                        <w:sz w:val="18"/>
                      </w:rPr>
                      <w:t>23</w:t>
                    </w:r>
                    <w:r w:rsidRPr="00D349CB">
                      <w:rPr>
                        <w:rFonts w:ascii="Cambria" w:hAnsi="Cambria"/>
                        <w:sz w:val="18"/>
                      </w:rPr>
                      <w:t>/202</w:t>
                    </w:r>
                    <w:r w:rsidR="0028630A">
                      <w:rPr>
                        <w:rFonts w:ascii="Cambria" w:hAnsi="Cambria"/>
                        <w:sz w:val="18"/>
                      </w:rPr>
                      <w:t>3</w:t>
                    </w:r>
                    <w:r w:rsidRPr="00D349CB">
                      <w:rPr>
                        <w:rFonts w:ascii="Cambria" w:hAnsi="Cambria"/>
                        <w:sz w:val="18"/>
                      </w:rPr>
                      <w:t xml:space="preserve"> – PREGÃO ELETRÔNICO N° 0</w:t>
                    </w:r>
                    <w:r w:rsidR="006F24C5">
                      <w:rPr>
                        <w:rFonts w:ascii="Cambria" w:hAnsi="Cambria"/>
                        <w:sz w:val="18"/>
                      </w:rPr>
                      <w:t>15</w:t>
                    </w:r>
                    <w:r w:rsidRPr="00D349CB">
                      <w:rPr>
                        <w:rFonts w:ascii="Cambria" w:hAnsi="Cambria"/>
                        <w:sz w:val="18"/>
                      </w:rPr>
                      <w:t>/202</w:t>
                    </w:r>
                    <w:r w:rsidR="0028630A">
                      <w:rPr>
                        <w:rFonts w:ascii="Cambria" w:hAnsi="Cambria"/>
                        <w:sz w:val="18"/>
                      </w:rPr>
                      <w:t xml:space="preserve">3 </w:t>
                    </w:r>
                    <w:r w:rsidRPr="00D349CB">
                      <w:rPr>
                        <w:rFonts w:ascii="Cambria" w:hAnsi="Cambria"/>
                        <w:sz w:val="18"/>
                      </w:rPr>
                      <w:t xml:space="preserve">DO </w:t>
                    </w:r>
                    <w:r w:rsidR="0028630A">
                      <w:rPr>
                        <w:rFonts w:ascii="Cambria" w:hAnsi="Cambria"/>
                        <w:sz w:val="18"/>
                      </w:rPr>
                      <w:t>MUNICÍPIO DE PAULISTA.</w:t>
                    </w:r>
                    <w:bookmarkEnd w:id="3"/>
                    <w:bookmarkEnd w:id="4"/>
                  </w:p>
                </w:txbxContent>
              </v:textbox>
            </v:shape>
          </w:pict>
        </mc:Fallback>
      </mc:AlternateContent>
    </w:r>
    <w:r w:rsidR="00024F30" w:rsidRPr="00024F30">
      <w:rPr>
        <w:rFonts w:ascii="Arial" w:eastAsia="Arial" w:hAnsi="Arial" w:cs="Arial"/>
        <w:noProof/>
        <w:kern w:val="0"/>
        <w:sz w:val="22"/>
        <w:szCs w:val="22"/>
        <w:lang w:eastAsia="pt-BR" w:bidi="ar-SA"/>
      </w:rPr>
      <mc:AlternateContent>
        <mc:Choice Requires="wps">
          <w:drawing>
            <wp:anchor distT="0" distB="0" distL="114300" distR="114300" simplePos="0" relativeHeight="251660288" behindDoc="1" locked="0" layoutInCell="1" allowOverlap="1" wp14:anchorId="188A7CD1" wp14:editId="6E0DB259">
              <wp:simplePos x="0" y="0"/>
              <wp:positionH relativeFrom="column">
                <wp:posOffset>1348105</wp:posOffset>
              </wp:positionH>
              <wp:positionV relativeFrom="paragraph">
                <wp:posOffset>251460</wp:posOffset>
              </wp:positionV>
              <wp:extent cx="4587240" cy="635"/>
              <wp:effectExtent l="0" t="0" r="22860" b="3746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7240" cy="635"/>
                      </a:xfrm>
                      <a:prstGeom prst="rect">
                        <a:avLst/>
                      </a:prstGeom>
                      <a:solidFill>
                        <a:srgbClr val="00A933"/>
                      </a:solidFill>
                      <a:ln w="18360" cap="sq">
                        <a:solidFill>
                          <a:srgbClr val="00A933"/>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E60666" id="Retângulo 8" o:spid="_x0000_s1026" style="position:absolute;margin-left:106.15pt;margin-top:19.8pt;width:361.2pt;height:.0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" fillcolor="#00a933" strokecolor="#00a933" strokeweight=".51mm">
              <v:stroke endcap="square"/>
            </v:rect>
          </w:pict>
        </mc:Fallback>
      </mc:AlternateContent>
    </w:r>
    <w:r w:rsidR="00024F30" w:rsidRPr="00024F30">
      <w:rPr>
        <w:rFonts w:ascii="Arial" w:eastAsia="Arial" w:hAnsi="Arial" w:cs="Arial"/>
        <w:noProof/>
        <w:kern w:val="0"/>
        <w:sz w:val="22"/>
        <w:szCs w:val="22"/>
        <w:lang w:eastAsia="pt-BR" w:bidi="ar-SA"/>
      </w:rPr>
      <mc:AlternateContent>
        <mc:Choice Requires="wps">
          <w:drawing>
            <wp:anchor distT="45720" distB="45720" distL="114935" distR="114935" simplePos="0" relativeHeight="251659264" behindDoc="0" locked="0" layoutInCell="1" allowOverlap="1" wp14:anchorId="13E32051" wp14:editId="09082654">
              <wp:simplePos x="0" y="0"/>
              <wp:positionH relativeFrom="column">
                <wp:posOffset>1198245</wp:posOffset>
              </wp:positionH>
              <wp:positionV relativeFrom="paragraph">
                <wp:posOffset>-26035</wp:posOffset>
              </wp:positionV>
              <wp:extent cx="4862195" cy="814070"/>
              <wp:effectExtent l="0" t="0" r="0" b="0"/>
              <wp:wrapSquare wrapText="bothSides"/>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2195" cy="8140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B91FC" w14:textId="77777777" w:rsidR="00024F30" w:rsidRDefault="00024F30" w:rsidP="00024F30">
                          <w:pPr>
                            <w:jc w:val="center"/>
                          </w:pPr>
                          <w:r>
                            <w:rPr>
                              <w:rFonts w:ascii="Arial Rounded MT Bold" w:hAnsi="Arial Rounded MT Bold" w:cs="Arial Rounded MT Bold"/>
                              <w:color w:val="000000"/>
                              <w:sz w:val="32"/>
                              <w:szCs w:val="32"/>
                            </w:rPr>
                            <w:t>PREFEITURA DE SÃO LOURENÇO DA MATA</w:t>
                          </w:r>
                        </w:p>
                        <w:p w14:paraId="5B6C62F6" w14:textId="77777777" w:rsidR="00024F30" w:rsidRDefault="00024F30" w:rsidP="00024F30">
                          <w:pPr>
                            <w:pStyle w:val="Cabealho"/>
                            <w:spacing w:line="360" w:lineRule="auto"/>
                            <w:jc w:val="center"/>
                          </w:pPr>
                          <w:r>
                            <w:rPr>
                              <w:rFonts w:ascii="Arial Rounded MT Bold" w:hAnsi="Arial Rounded MT Bold" w:cs="Arial Rounded MT Bold"/>
                              <w:color w:val="000000"/>
                            </w:rPr>
                            <w:t>Paço Municipal</w:t>
                          </w:r>
                        </w:p>
                        <w:p w14:paraId="681D5F37" w14:textId="77777777" w:rsidR="00024F30" w:rsidRDefault="00024F30" w:rsidP="00024F30">
                          <w:pPr>
                            <w:rPr>
                              <w:rFonts w:ascii="Arial Rounded MT Bold" w:hAnsi="Arial Rounded MT Bold" w:cs="Arial Rounded MT Bold"/>
                              <w:color w:val="002060"/>
                            </w:rPr>
                          </w:pPr>
                        </w:p>
                      </w:txbxContent>
                    </wps:txbx>
                    <wps:bodyPr rot="0" vert="horz" wrap="square" lIns="96520" tIns="50800" rIns="9652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32051" id="Caixa de Texto 7" o:spid="_x0000_s1027" type="#_x0000_t202" style="position:absolute;left:0;text-align:left;margin-left:94.35pt;margin-top:-2.05pt;width:382.85pt;height:64.1pt;z-index:251659264;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" stroked="f">
              <v:fill opacity="0"/>
              <v:textbox inset="7.6pt,4pt,7.6pt,4pt">
                <w:txbxContent>
                  <w:p w14:paraId="4E8B91FC" w14:textId="77777777" w:rsidR="00024F30" w:rsidRDefault="00024F30" w:rsidP="00024F30">
                    <w:pPr>
                      <w:jc w:val="center"/>
                    </w:pPr>
                    <w:r>
                      <w:rPr>
                        <w:rFonts w:ascii="Arial Rounded MT Bold" w:hAnsi="Arial Rounded MT Bold" w:cs="Arial Rounded MT Bold"/>
                        <w:color w:val="000000"/>
                        <w:sz w:val="32"/>
                        <w:szCs w:val="32"/>
                      </w:rPr>
                      <w:t>PREFEITURA DE SÃO LOURENÇO DA MATA</w:t>
                    </w:r>
                  </w:p>
                  <w:p w14:paraId="5B6C62F6" w14:textId="77777777" w:rsidR="00024F30" w:rsidRDefault="00024F30" w:rsidP="00024F30">
                    <w:pPr>
                      <w:pStyle w:val="Cabealho"/>
                      <w:spacing w:line="360" w:lineRule="auto"/>
                      <w:jc w:val="center"/>
                    </w:pPr>
                    <w:r>
                      <w:rPr>
                        <w:rFonts w:ascii="Arial Rounded MT Bold" w:hAnsi="Arial Rounded MT Bold" w:cs="Arial Rounded MT Bold"/>
                        <w:color w:val="000000"/>
                      </w:rPr>
                      <w:t>Paço Municipal</w:t>
                    </w:r>
                  </w:p>
                  <w:p w14:paraId="681D5F37" w14:textId="77777777" w:rsidR="00024F30" w:rsidRDefault="00024F30" w:rsidP="00024F30">
                    <w:pPr>
                      <w:rPr>
                        <w:rFonts w:ascii="Arial Rounded MT Bold" w:hAnsi="Arial Rounded MT Bold" w:cs="Arial Rounded MT Bold"/>
                        <w:color w:val="002060"/>
                      </w:rPr>
                    </w:pPr>
                  </w:p>
                </w:txbxContent>
              </v:textbox>
              <w10:wrap type="square"/>
            </v:shape>
          </w:pict>
        </mc:Fallback>
      </mc:AlternateContent>
    </w:r>
    <w:r w:rsidR="00024F30" w:rsidRPr="00024F30">
      <w:rPr>
        <w:rFonts w:ascii="Arial" w:eastAsia="Arial" w:hAnsi="Arial" w:cs="Arial"/>
        <w:noProof/>
        <w:kern w:val="0"/>
        <w:sz w:val="22"/>
        <w:szCs w:val="22"/>
        <w:lang w:eastAsia="pt-BR" w:bidi="ar-SA"/>
      </w:rPr>
      <w:drawing>
        <wp:anchor distT="0" distB="0" distL="0" distR="0" simplePos="0" relativeHeight="251661312" behindDoc="0" locked="0" layoutInCell="1" allowOverlap="1" wp14:anchorId="7C8D3FF7" wp14:editId="51DBEE93">
          <wp:simplePos x="0" y="0"/>
          <wp:positionH relativeFrom="column">
            <wp:posOffset>-107950</wp:posOffset>
          </wp:positionH>
          <wp:positionV relativeFrom="paragraph">
            <wp:posOffset>-97790</wp:posOffset>
          </wp:positionV>
          <wp:extent cx="1389380" cy="1198880"/>
          <wp:effectExtent l="0" t="0" r="1270" b="0"/>
          <wp:wrapSquare wrapText="largest"/>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l="-96" t="-93" r="2394" b="18497"/>
                  <a:stretch>
                    <a:fillRect/>
                  </a:stretch>
                </pic:blipFill>
                <pic:spPr bwMode="auto">
                  <a:xfrm>
                    <a:off x="0" y="0"/>
                    <a:ext cx="1389380" cy="1198880"/>
                  </a:xfrm>
                  <a:prstGeom prst="rect">
                    <a:avLst/>
                  </a:prstGeom>
                  <a:solidFill>
                    <a:srgbClr val="FFFFFF">
                      <a:alpha val="0"/>
                    </a:srgbClr>
                  </a:solidFill>
                  <a:ln w="9525">
                    <a:noFill/>
                    <a:miter lim="800000"/>
                    <a:headEnd/>
                    <a:tailEnd/>
                  </a:ln>
                </pic:spPr>
              </pic:pic>
            </a:graphicData>
          </a:graphic>
        </wp:anchor>
      </w:drawing>
    </w:r>
  </w:p>
  <w:p w14:paraId="199ECF8E" w14:textId="4AD5EC17" w:rsidR="00024F30" w:rsidRPr="00024F30" w:rsidRDefault="00024F30" w:rsidP="00024F30">
    <w:pPr>
      <w:tabs>
        <w:tab w:val="center" w:pos="4252"/>
        <w:tab w:val="left" w:pos="4956"/>
        <w:tab w:val="left" w:pos="5664"/>
      </w:tabs>
      <w:suppressAutoHyphens w:val="0"/>
      <w:autoSpaceDE w:val="0"/>
      <w:autoSpaceDN w:val="0"/>
      <w:spacing w:line="360" w:lineRule="auto"/>
      <w:textAlignment w:val="auto"/>
      <w:rPr>
        <w:rFonts w:ascii="Arial" w:eastAsia="Arial" w:hAnsi="Arial" w:cs="Arial"/>
        <w:kern w:val="0"/>
        <w:sz w:val="22"/>
        <w:szCs w:val="22"/>
        <w:lang w:val="pt-PT" w:eastAsia="en-US" w:bidi="ar-SA"/>
      </w:rPr>
    </w:pPr>
  </w:p>
  <w:p w14:paraId="32657B04" w14:textId="77777777" w:rsidR="00024F30" w:rsidRDefault="00024F30" w:rsidP="001612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88BA3" w14:textId="4FDDE101" w:rsidR="007156B0" w:rsidRDefault="007156B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EE76CB24"/>
    <w:name w:val="WW8Num4"/>
    <w:lvl w:ilvl="0">
      <w:start w:val="1"/>
      <w:numFmt w:val="decimal"/>
      <w:lvlText w:val="%1."/>
      <w:lvlJc w:val="left"/>
      <w:pPr>
        <w:tabs>
          <w:tab w:val="num" w:pos="0"/>
        </w:tabs>
        <w:ind w:left="360" w:hanging="360"/>
      </w:pPr>
      <w:rPr>
        <w:rFonts w:ascii="Cambria" w:hAnsi="Cambria" w:cs="Cambria"/>
        <w:b/>
        <w:sz w:val="24"/>
        <w:szCs w:val="24"/>
      </w:rPr>
    </w:lvl>
    <w:lvl w:ilvl="1">
      <w:start w:val="1"/>
      <w:numFmt w:val="decimal"/>
      <w:lvlText w:val="%1.%2."/>
      <w:lvlJc w:val="left"/>
      <w:pPr>
        <w:tabs>
          <w:tab w:val="num" w:pos="426"/>
        </w:tabs>
        <w:ind w:left="1425" w:hanging="432"/>
      </w:pPr>
      <w:rPr>
        <w:rFonts w:ascii="Cambria" w:hAnsi="Cambria" w:cs="Arial" w:hint="eastAsia"/>
        <w:b/>
        <w:bCs/>
        <w:i w:val="0"/>
        <w:iCs/>
        <w:strike w:val="0"/>
        <w:dstrike w:val="0"/>
        <w:color w:val="000000"/>
        <w:sz w:val="24"/>
        <w:szCs w:val="24"/>
        <w:u w:val="none"/>
        <w:lang w:eastAsia="en-US"/>
      </w:rPr>
    </w:lvl>
    <w:lvl w:ilvl="2">
      <w:start w:val="1"/>
      <w:numFmt w:val="decimal"/>
      <w:lvlText w:val="%1.%2.%3."/>
      <w:lvlJc w:val="left"/>
      <w:pPr>
        <w:tabs>
          <w:tab w:val="num" w:pos="0"/>
        </w:tabs>
        <w:ind w:left="1638" w:hanging="504"/>
      </w:pPr>
      <w:rPr>
        <w:rFonts w:ascii="Cambria" w:hAnsi="Cambria" w:cs="Arial" w:hint="eastAsia"/>
        <w:b/>
        <w:bCs/>
        <w:i w:val="0"/>
        <w:strike w:val="0"/>
        <w:dstrike w:val="0"/>
        <w:color w:val="000000"/>
        <w:sz w:val="24"/>
        <w:szCs w:val="24"/>
        <w:lang w:eastAsia="en-US"/>
      </w:rPr>
    </w:lvl>
    <w:lvl w:ilvl="3">
      <w:start w:val="1"/>
      <w:numFmt w:val="decimal"/>
      <w:lvlText w:val="%1.%2.%3.%4."/>
      <w:lvlJc w:val="left"/>
      <w:pPr>
        <w:tabs>
          <w:tab w:val="num" w:pos="0"/>
        </w:tabs>
        <w:ind w:left="2491" w:hanging="648"/>
      </w:pPr>
      <w:rPr>
        <w:rFonts w:ascii="Cambria" w:hAnsi="Cambria" w:cs="Cambria"/>
        <w:b/>
        <w:bC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641FBB"/>
    <w:multiLevelType w:val="multilevel"/>
    <w:tmpl w:val="265ABF0E"/>
    <w:lvl w:ilvl="0">
      <w:start w:val="1"/>
      <w:numFmt w:val="decimal"/>
      <w:lvlText w:val="%1.0"/>
      <w:lvlJc w:val="left"/>
      <w:pPr>
        <w:ind w:left="372" w:hanging="372"/>
      </w:pPr>
      <w:rPr>
        <w:rFonts w:hint="default"/>
        <w:color w:val="000000"/>
      </w:rPr>
    </w:lvl>
    <w:lvl w:ilvl="1">
      <w:start w:val="1"/>
      <w:numFmt w:val="decimal"/>
      <w:lvlText w:val="%1.%2"/>
      <w:lvlJc w:val="left"/>
      <w:pPr>
        <w:ind w:left="1080" w:hanging="372"/>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2844" w:hanging="72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620" w:hanging="1080"/>
      </w:pPr>
      <w:rPr>
        <w:rFonts w:hint="default"/>
        <w:color w:val="000000"/>
      </w:rPr>
    </w:lvl>
    <w:lvl w:ilvl="6">
      <w:start w:val="1"/>
      <w:numFmt w:val="decimal"/>
      <w:lvlText w:val="%1.%2.%3.%4.%5.%6.%7"/>
      <w:lvlJc w:val="left"/>
      <w:pPr>
        <w:ind w:left="5688" w:hanging="1440"/>
      </w:pPr>
      <w:rPr>
        <w:rFonts w:hint="default"/>
        <w:color w:val="000000"/>
      </w:rPr>
    </w:lvl>
    <w:lvl w:ilvl="7">
      <w:start w:val="1"/>
      <w:numFmt w:val="decimal"/>
      <w:lvlText w:val="%1.%2.%3.%4.%5.%6.%7.%8"/>
      <w:lvlJc w:val="left"/>
      <w:pPr>
        <w:ind w:left="6396" w:hanging="1440"/>
      </w:pPr>
      <w:rPr>
        <w:rFonts w:hint="default"/>
        <w:color w:val="000000"/>
      </w:rPr>
    </w:lvl>
    <w:lvl w:ilvl="8">
      <w:start w:val="1"/>
      <w:numFmt w:val="decimal"/>
      <w:lvlText w:val="%1.%2.%3.%4.%5.%6.%7.%8.%9"/>
      <w:lvlJc w:val="left"/>
      <w:pPr>
        <w:ind w:left="7464" w:hanging="1800"/>
      </w:pPr>
      <w:rPr>
        <w:rFonts w:hint="default"/>
        <w:color w:val="000000"/>
      </w:rPr>
    </w:lvl>
  </w:abstractNum>
  <w:abstractNum w:abstractNumId="3" w15:restartNumberingAfterBreak="0">
    <w:nsid w:val="06407F1C"/>
    <w:multiLevelType w:val="multilevel"/>
    <w:tmpl w:val="9FE47536"/>
    <w:lvl w:ilvl="0">
      <w:start w:val="1"/>
      <w:numFmt w:val="decimal"/>
      <w:lvlText w:val="%1."/>
      <w:lvlJc w:val="left"/>
      <w:pPr>
        <w:ind w:left="360" w:hanging="360"/>
      </w:pPr>
      <w:rPr>
        <w:rFonts w:ascii="Cambria" w:hAnsi="Cambria"/>
        <w:b/>
        <w:sz w:val="24"/>
      </w:rPr>
    </w:lvl>
    <w:lvl w:ilvl="1">
      <w:start w:val="1"/>
      <w:numFmt w:val="decimal"/>
      <w:lvlText w:val="%1.%2."/>
      <w:lvlJc w:val="left"/>
      <w:pPr>
        <w:ind w:left="2417" w:hanging="432"/>
      </w:pPr>
      <w:rPr>
        <w:rFonts w:ascii="Cambria" w:hAnsi="Cambria" w:cs="Arial"/>
        <w:b/>
        <w:i w:val="0"/>
        <w:strike w:val="0"/>
        <w:dstrike w:val="0"/>
        <w:color w:val="auto"/>
        <w:sz w:val="24"/>
        <w:szCs w:val="24"/>
        <w:u w:val="none"/>
      </w:rPr>
    </w:lvl>
    <w:lvl w:ilvl="2">
      <w:start w:val="1"/>
      <w:numFmt w:val="decimal"/>
      <w:lvlText w:val="%1.%2.%3."/>
      <w:lvlJc w:val="left"/>
      <w:pPr>
        <w:ind w:left="1638" w:hanging="504"/>
      </w:pPr>
      <w:rPr>
        <w:rFonts w:ascii="Cambria" w:hAnsi="Cambria" w:cs="Arial"/>
        <w:b/>
        <w:i w:val="0"/>
        <w:strike w:val="0"/>
        <w:dstrike w:val="0"/>
        <w:color w:val="auto"/>
        <w:sz w:val="24"/>
        <w:szCs w:val="24"/>
      </w:rPr>
    </w:lvl>
    <w:lvl w:ilvl="3">
      <w:start w:val="1"/>
      <w:numFmt w:val="decimal"/>
      <w:lvlText w:val="%1.%2.%3.%4."/>
      <w:lvlJc w:val="left"/>
      <w:pPr>
        <w:ind w:left="2491"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A16139"/>
    <w:multiLevelType w:val="hybridMultilevel"/>
    <w:tmpl w:val="97A2BE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2B32D0"/>
    <w:multiLevelType w:val="multilevel"/>
    <w:tmpl w:val="096AA868"/>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221998"/>
    <w:multiLevelType w:val="multilevel"/>
    <w:tmpl w:val="1F5EDEDC"/>
    <w:lvl w:ilvl="0">
      <w:start w:val="9"/>
      <w:numFmt w:val="decimal"/>
      <w:lvlText w:val="%1"/>
      <w:lvlJc w:val="left"/>
      <w:pPr>
        <w:ind w:left="492" w:hanging="492"/>
      </w:pPr>
      <w:rPr>
        <w:rFonts w:hint="default"/>
      </w:rPr>
    </w:lvl>
    <w:lvl w:ilvl="1">
      <w:start w:val="3"/>
      <w:numFmt w:val="decimal"/>
      <w:lvlText w:val="%1.%2"/>
      <w:lvlJc w:val="left"/>
      <w:pPr>
        <w:ind w:left="775" w:hanging="492"/>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1EC230E9"/>
    <w:multiLevelType w:val="multilevel"/>
    <w:tmpl w:val="2F4AAE82"/>
    <w:lvl w:ilvl="0">
      <w:start w:val="8"/>
      <w:numFmt w:val="decimal"/>
      <w:lvlText w:val="%1"/>
      <w:lvlJc w:val="left"/>
      <w:rPr>
        <w:rFonts w:eastAsia="Calibri" w:cs="Times New Roman" w:hint="default"/>
      </w:rPr>
    </w:lvl>
    <w:lvl w:ilvl="1">
      <w:start w:val="1"/>
      <w:numFmt w:val="decimal"/>
      <w:lvlText w:val="%1.%2"/>
      <w:lvlJc w:val="left"/>
      <w:rPr>
        <w:rFonts w:eastAsia="Calibri" w:cs="Times New Roman" w:hint="default"/>
      </w:rPr>
    </w:lvl>
    <w:lvl w:ilvl="2">
      <w:start w:val="1"/>
      <w:numFmt w:val="decimal"/>
      <w:lvlText w:val="%1.%2.%3"/>
      <w:lvlJc w:val="left"/>
      <w:rPr>
        <w:rFonts w:eastAsia="Calibri" w:cs="Times New Roman" w:hint="default"/>
      </w:rPr>
    </w:lvl>
    <w:lvl w:ilvl="3">
      <w:start w:val="1"/>
      <w:numFmt w:val="decimal"/>
      <w:lvlText w:val="%1.%2.%3.%4"/>
      <w:lvlJc w:val="left"/>
      <w:rPr>
        <w:rFonts w:eastAsia="Calibri" w:cs="Times New Roman" w:hint="default"/>
      </w:rPr>
    </w:lvl>
    <w:lvl w:ilvl="4">
      <w:start w:val="1"/>
      <w:numFmt w:val="decimal"/>
      <w:lvlText w:val="%1.%2.%3.%4.%5"/>
      <w:lvlJc w:val="left"/>
      <w:rPr>
        <w:rFonts w:eastAsia="Calibri" w:cs="Times New Roman" w:hint="default"/>
      </w:rPr>
    </w:lvl>
    <w:lvl w:ilvl="5">
      <w:start w:val="1"/>
      <w:numFmt w:val="decimal"/>
      <w:lvlText w:val="%1.%2.%3.%4.%5.%6"/>
      <w:lvlJc w:val="left"/>
      <w:rPr>
        <w:rFonts w:eastAsia="Calibri" w:cs="Times New Roman" w:hint="default"/>
      </w:rPr>
    </w:lvl>
    <w:lvl w:ilvl="6">
      <w:start w:val="1"/>
      <w:numFmt w:val="decimal"/>
      <w:lvlText w:val="%1.%2.%3.%4.%5.%6.%7"/>
      <w:lvlJc w:val="left"/>
      <w:rPr>
        <w:rFonts w:eastAsia="Calibri" w:cs="Times New Roman" w:hint="default"/>
      </w:rPr>
    </w:lvl>
    <w:lvl w:ilvl="7">
      <w:start w:val="1"/>
      <w:numFmt w:val="decimal"/>
      <w:lvlText w:val="%1.%2.%3.%4.%5.%6.%7.%8"/>
      <w:lvlJc w:val="left"/>
      <w:rPr>
        <w:rFonts w:eastAsia="Calibri" w:cs="Times New Roman" w:hint="default"/>
      </w:rPr>
    </w:lvl>
    <w:lvl w:ilvl="8">
      <w:start w:val="1"/>
      <w:numFmt w:val="decimal"/>
      <w:lvlText w:val="%1.%2.%3.%4.%5.%6.%7.%8.%9"/>
      <w:lvlJc w:val="left"/>
      <w:rPr>
        <w:rFonts w:eastAsia="Calibri" w:cs="Times New Roman" w:hint="default"/>
      </w:rPr>
    </w:lvl>
  </w:abstractNum>
  <w:abstractNum w:abstractNumId="8" w15:restartNumberingAfterBreak="0">
    <w:nsid w:val="2237530B"/>
    <w:multiLevelType w:val="multilevel"/>
    <w:tmpl w:val="327E67A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299445EE"/>
    <w:multiLevelType w:val="multilevel"/>
    <w:tmpl w:val="9454EB4E"/>
    <w:lvl w:ilvl="0">
      <w:start w:val="12"/>
      <w:numFmt w:val="decimal"/>
      <w:lvlText w:val="%1"/>
      <w:lvlJc w:val="left"/>
      <w:pPr>
        <w:ind w:left="408" w:hanging="408"/>
      </w:pPr>
      <w:rPr>
        <w:rFonts w:hint="default"/>
        <w:b/>
        <w:bCs/>
      </w:rPr>
    </w:lvl>
    <w:lvl w:ilvl="1">
      <w:start w:val="1"/>
      <w:numFmt w:val="decimal"/>
      <w:lvlText w:val="%1.%2"/>
      <w:lvlJc w:val="left"/>
      <w:pPr>
        <w:ind w:left="833" w:hanging="408"/>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15:restartNumberingAfterBreak="0">
    <w:nsid w:val="40B0573F"/>
    <w:multiLevelType w:val="hybridMultilevel"/>
    <w:tmpl w:val="B1E2C2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51455D7"/>
    <w:multiLevelType w:val="multilevel"/>
    <w:tmpl w:val="11E4AD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17"/>
        <w:szCs w:val="17"/>
      </w:rPr>
    </w:lvl>
    <w:lvl w:ilvl="2">
      <w:start w:val="1"/>
      <w:numFmt w:val="decimal"/>
      <w:lvlText w:val="%1.%2.%3"/>
      <w:lvlJc w:val="left"/>
      <w:pPr>
        <w:ind w:left="360" w:hanging="36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95D3F42"/>
    <w:multiLevelType w:val="multilevel"/>
    <w:tmpl w:val="212AC61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AD48B1"/>
    <w:multiLevelType w:val="multilevel"/>
    <w:tmpl w:val="EDA2287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311623"/>
    <w:multiLevelType w:val="multilevel"/>
    <w:tmpl w:val="017C6A4C"/>
    <w:lvl w:ilvl="0">
      <w:start w:val="9"/>
      <w:numFmt w:val="decimal"/>
      <w:lvlText w:val="%1"/>
      <w:lvlJc w:val="left"/>
      <w:pPr>
        <w:ind w:left="492" w:hanging="492"/>
      </w:pPr>
      <w:rPr>
        <w:rFonts w:hint="default"/>
      </w:rPr>
    </w:lvl>
    <w:lvl w:ilvl="1">
      <w:start w:val="3"/>
      <w:numFmt w:val="decimal"/>
      <w:lvlText w:val="%1.%2"/>
      <w:lvlJc w:val="left"/>
      <w:pPr>
        <w:ind w:left="775" w:hanging="492"/>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566B0B96"/>
    <w:multiLevelType w:val="multilevel"/>
    <w:tmpl w:val="60D402D8"/>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8BB4AF4"/>
    <w:multiLevelType w:val="multilevel"/>
    <w:tmpl w:val="D6505D5E"/>
    <w:lvl w:ilvl="0">
      <w:start w:val="1"/>
      <w:numFmt w:val="decimal"/>
      <w:pStyle w:val="TR-1"/>
      <w:lvlText w:val="%1."/>
      <w:lvlJc w:val="left"/>
      <w:pPr>
        <w:ind w:left="2912" w:hanging="360"/>
      </w:pPr>
      <w:rPr>
        <w:b/>
      </w:rPr>
    </w:lvl>
    <w:lvl w:ilvl="1">
      <w:start w:val="1"/>
      <w:numFmt w:val="decimal"/>
      <w:pStyle w:val="TR-2"/>
      <w:lvlText w:val="%1.%2."/>
      <w:lvlJc w:val="left"/>
      <w:pPr>
        <w:ind w:left="3693" w:hanging="432"/>
      </w:pPr>
      <w:rPr>
        <w:b/>
      </w:rPr>
    </w:lvl>
    <w:lvl w:ilvl="2">
      <w:start w:val="1"/>
      <w:numFmt w:val="decimal"/>
      <w:pStyle w:val="TR-3"/>
      <w:lvlText w:val="%1.%2.%3."/>
      <w:lvlJc w:val="left"/>
      <w:pPr>
        <w:ind w:left="4332" w:hanging="504"/>
      </w:pPr>
      <w:rPr>
        <w:b/>
      </w:rPr>
    </w:lvl>
    <w:lvl w:ilvl="3">
      <w:start w:val="1"/>
      <w:numFmt w:val="decimal"/>
      <w:pStyle w:val="TR-4"/>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C77699"/>
    <w:multiLevelType w:val="multilevel"/>
    <w:tmpl w:val="17E86BF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F46638"/>
    <w:multiLevelType w:val="multilevel"/>
    <w:tmpl w:val="5F0EF3A8"/>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CA61B26"/>
    <w:multiLevelType w:val="hybridMultilevel"/>
    <w:tmpl w:val="9C2CAA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785964"/>
    <w:multiLevelType w:val="multilevel"/>
    <w:tmpl w:val="327E67A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15:restartNumberingAfterBreak="0">
    <w:nsid w:val="61F675CC"/>
    <w:multiLevelType w:val="multilevel"/>
    <w:tmpl w:val="EE609144"/>
    <w:lvl w:ilvl="0">
      <w:start w:val="2"/>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2" w15:restartNumberingAfterBreak="0">
    <w:nsid w:val="637301E8"/>
    <w:multiLevelType w:val="multilevel"/>
    <w:tmpl w:val="80A0FA30"/>
    <w:lvl w:ilvl="0">
      <w:start w:val="9"/>
      <w:numFmt w:val="decimal"/>
      <w:lvlText w:val="%1"/>
      <w:lvlJc w:val="left"/>
      <w:pPr>
        <w:ind w:left="492" w:hanging="492"/>
      </w:pPr>
      <w:rPr>
        <w:rFonts w:hint="default"/>
      </w:rPr>
    </w:lvl>
    <w:lvl w:ilvl="1">
      <w:start w:val="2"/>
      <w:numFmt w:val="decimal"/>
      <w:lvlText w:val="%1.%2"/>
      <w:lvlJc w:val="left"/>
      <w:pPr>
        <w:ind w:left="775" w:hanging="492"/>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64596B06"/>
    <w:multiLevelType w:val="multilevel"/>
    <w:tmpl w:val="4A785266"/>
    <w:lvl w:ilvl="0">
      <w:start w:val="11"/>
      <w:numFmt w:val="decimal"/>
      <w:lvlText w:val="%1"/>
      <w:lvlJc w:val="left"/>
      <w:pPr>
        <w:ind w:left="576" w:hanging="576"/>
      </w:pPr>
      <w:rPr>
        <w:rFonts w:hint="default"/>
      </w:rPr>
    </w:lvl>
    <w:lvl w:ilvl="1">
      <w:start w:val="3"/>
      <w:numFmt w:val="decimal"/>
      <w:lvlText w:val="%1.%2"/>
      <w:lvlJc w:val="left"/>
      <w:pPr>
        <w:ind w:left="1148" w:hanging="576"/>
      </w:pPr>
      <w:rPr>
        <w:rFonts w:hint="default"/>
      </w:rPr>
    </w:lvl>
    <w:lvl w:ilvl="2">
      <w:start w:val="2"/>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24" w15:restartNumberingAfterBreak="0">
    <w:nsid w:val="64782767"/>
    <w:multiLevelType w:val="multilevel"/>
    <w:tmpl w:val="86921A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86C55E9"/>
    <w:multiLevelType w:val="multilevel"/>
    <w:tmpl w:val="241A67A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0C4408"/>
    <w:multiLevelType w:val="multilevel"/>
    <w:tmpl w:val="331E5692"/>
    <w:lvl w:ilvl="0">
      <w:start w:val="7"/>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1800" w:hanging="1800"/>
      </w:pPr>
      <w:rPr>
        <w:rFonts w:eastAsia="SimSun" w:hint="default"/>
      </w:rPr>
    </w:lvl>
  </w:abstractNum>
  <w:abstractNum w:abstractNumId="27" w15:restartNumberingAfterBreak="0">
    <w:nsid w:val="76C948F1"/>
    <w:multiLevelType w:val="multilevel"/>
    <w:tmpl w:val="F6BE9B82"/>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val="0"/>
        <w:i w:val="0"/>
        <w:color w:val="auto"/>
      </w:rPr>
    </w:lvl>
    <w:lvl w:ilvl="2">
      <w:start w:val="1"/>
      <w:numFmt w:val="lowerLetter"/>
      <w:lvlText w:val="%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A4922EF"/>
    <w:multiLevelType w:val="hybridMultilevel"/>
    <w:tmpl w:val="AB7435E8"/>
    <w:lvl w:ilvl="0" w:tplc="5BF2BE32">
      <w:start w:val="1"/>
      <w:numFmt w:val="lowerLetter"/>
      <w:lvlText w:val="%1)"/>
      <w:lvlJc w:val="left"/>
      <w:pPr>
        <w:ind w:left="2401" w:hanging="260"/>
      </w:pPr>
      <w:rPr>
        <w:rFonts w:ascii="Arial" w:eastAsia="Arial" w:hAnsi="Arial" w:cs="Arial" w:hint="default"/>
        <w:b/>
        <w:bCs/>
        <w:spacing w:val="-1"/>
        <w:w w:val="100"/>
        <w:sz w:val="22"/>
        <w:szCs w:val="22"/>
        <w:lang w:val="pt-PT" w:eastAsia="en-US" w:bidi="ar-SA"/>
      </w:rPr>
    </w:lvl>
    <w:lvl w:ilvl="1" w:tplc="04881C2A">
      <w:numFmt w:val="bullet"/>
      <w:lvlText w:val="•"/>
      <w:lvlJc w:val="left"/>
      <w:pPr>
        <w:ind w:left="3262" w:hanging="260"/>
      </w:pPr>
      <w:rPr>
        <w:rFonts w:hint="default"/>
        <w:lang w:val="pt-PT" w:eastAsia="en-US" w:bidi="ar-SA"/>
      </w:rPr>
    </w:lvl>
    <w:lvl w:ilvl="2" w:tplc="BAE8F4CA">
      <w:numFmt w:val="bullet"/>
      <w:lvlText w:val="•"/>
      <w:lvlJc w:val="left"/>
      <w:pPr>
        <w:ind w:left="4124" w:hanging="260"/>
      </w:pPr>
      <w:rPr>
        <w:rFonts w:hint="default"/>
        <w:lang w:val="pt-PT" w:eastAsia="en-US" w:bidi="ar-SA"/>
      </w:rPr>
    </w:lvl>
    <w:lvl w:ilvl="3" w:tplc="90E06CAE">
      <w:numFmt w:val="bullet"/>
      <w:lvlText w:val="•"/>
      <w:lvlJc w:val="left"/>
      <w:pPr>
        <w:ind w:left="4986" w:hanging="260"/>
      </w:pPr>
      <w:rPr>
        <w:rFonts w:hint="default"/>
        <w:lang w:val="pt-PT" w:eastAsia="en-US" w:bidi="ar-SA"/>
      </w:rPr>
    </w:lvl>
    <w:lvl w:ilvl="4" w:tplc="A9C2010C">
      <w:numFmt w:val="bullet"/>
      <w:lvlText w:val="•"/>
      <w:lvlJc w:val="left"/>
      <w:pPr>
        <w:ind w:left="5848" w:hanging="260"/>
      </w:pPr>
      <w:rPr>
        <w:rFonts w:hint="default"/>
        <w:lang w:val="pt-PT" w:eastAsia="en-US" w:bidi="ar-SA"/>
      </w:rPr>
    </w:lvl>
    <w:lvl w:ilvl="5" w:tplc="8CE0E166">
      <w:numFmt w:val="bullet"/>
      <w:lvlText w:val="•"/>
      <w:lvlJc w:val="left"/>
      <w:pPr>
        <w:ind w:left="6711" w:hanging="260"/>
      </w:pPr>
      <w:rPr>
        <w:rFonts w:hint="default"/>
        <w:lang w:val="pt-PT" w:eastAsia="en-US" w:bidi="ar-SA"/>
      </w:rPr>
    </w:lvl>
    <w:lvl w:ilvl="6" w:tplc="A6549004">
      <w:numFmt w:val="bullet"/>
      <w:lvlText w:val="•"/>
      <w:lvlJc w:val="left"/>
      <w:pPr>
        <w:ind w:left="7573" w:hanging="260"/>
      </w:pPr>
      <w:rPr>
        <w:rFonts w:hint="default"/>
        <w:lang w:val="pt-PT" w:eastAsia="en-US" w:bidi="ar-SA"/>
      </w:rPr>
    </w:lvl>
    <w:lvl w:ilvl="7" w:tplc="54F0CE76">
      <w:numFmt w:val="bullet"/>
      <w:lvlText w:val="•"/>
      <w:lvlJc w:val="left"/>
      <w:pPr>
        <w:ind w:left="8435" w:hanging="260"/>
      </w:pPr>
      <w:rPr>
        <w:rFonts w:hint="default"/>
        <w:lang w:val="pt-PT" w:eastAsia="en-US" w:bidi="ar-SA"/>
      </w:rPr>
    </w:lvl>
    <w:lvl w:ilvl="8" w:tplc="22F69FDE">
      <w:numFmt w:val="bullet"/>
      <w:lvlText w:val="•"/>
      <w:lvlJc w:val="left"/>
      <w:pPr>
        <w:ind w:left="9297" w:hanging="260"/>
      </w:pPr>
      <w:rPr>
        <w:rFonts w:hint="default"/>
        <w:lang w:val="pt-PT" w:eastAsia="en-US" w:bidi="ar-SA"/>
      </w:rPr>
    </w:lvl>
  </w:abstractNum>
  <w:abstractNum w:abstractNumId="29" w15:restartNumberingAfterBreak="0">
    <w:nsid w:val="7CAE0571"/>
    <w:multiLevelType w:val="multilevel"/>
    <w:tmpl w:val="0450D53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FAC4578"/>
    <w:multiLevelType w:val="hybridMultilevel"/>
    <w:tmpl w:val="3B0814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02553585">
    <w:abstractNumId w:val="8"/>
  </w:num>
  <w:num w:numId="2" w16cid:durableId="1968194680">
    <w:abstractNumId w:val="27"/>
  </w:num>
  <w:num w:numId="3" w16cid:durableId="1615938197">
    <w:abstractNumId w:val="24"/>
  </w:num>
  <w:num w:numId="4" w16cid:durableId="367727625">
    <w:abstractNumId w:val="11"/>
  </w:num>
  <w:num w:numId="5" w16cid:durableId="1634208944">
    <w:abstractNumId w:val="30"/>
  </w:num>
  <w:num w:numId="6" w16cid:durableId="1913588921">
    <w:abstractNumId w:val="4"/>
  </w:num>
  <w:num w:numId="7" w16cid:durableId="1109468173">
    <w:abstractNumId w:val="16"/>
  </w:num>
  <w:num w:numId="8" w16cid:durableId="1132284511">
    <w:abstractNumId w:val="18"/>
  </w:num>
  <w:num w:numId="9" w16cid:durableId="1607035445">
    <w:abstractNumId w:val="26"/>
  </w:num>
  <w:num w:numId="10" w16cid:durableId="1023746311">
    <w:abstractNumId w:val="29"/>
  </w:num>
  <w:num w:numId="11" w16cid:durableId="853886898">
    <w:abstractNumId w:val="13"/>
  </w:num>
  <w:num w:numId="12" w16cid:durableId="1291479043">
    <w:abstractNumId w:val="15"/>
  </w:num>
  <w:num w:numId="13" w16cid:durableId="280306508">
    <w:abstractNumId w:val="12"/>
  </w:num>
  <w:num w:numId="14" w16cid:durableId="1648709341">
    <w:abstractNumId w:val="25"/>
  </w:num>
  <w:num w:numId="15" w16cid:durableId="896548676">
    <w:abstractNumId w:val="17"/>
  </w:num>
  <w:num w:numId="16" w16cid:durableId="1467162319">
    <w:abstractNumId w:val="5"/>
  </w:num>
  <w:num w:numId="17" w16cid:durableId="696851830">
    <w:abstractNumId w:val="7"/>
  </w:num>
  <w:num w:numId="18" w16cid:durableId="1518420951">
    <w:abstractNumId w:val="1"/>
  </w:num>
  <w:num w:numId="19" w16cid:durableId="1018849597">
    <w:abstractNumId w:val="21"/>
  </w:num>
  <w:num w:numId="20" w16cid:durableId="1309474835">
    <w:abstractNumId w:val="22"/>
  </w:num>
  <w:num w:numId="21" w16cid:durableId="1956133245">
    <w:abstractNumId w:val="16"/>
  </w:num>
  <w:num w:numId="22" w16cid:durableId="209926652">
    <w:abstractNumId w:val="16"/>
  </w:num>
  <w:num w:numId="23" w16cid:durableId="1202863305">
    <w:abstractNumId w:val="16"/>
  </w:num>
  <w:num w:numId="24" w16cid:durableId="1685353755">
    <w:abstractNumId w:val="16"/>
  </w:num>
  <w:num w:numId="25" w16cid:durableId="52894415">
    <w:abstractNumId w:val="16"/>
  </w:num>
  <w:num w:numId="26" w16cid:durableId="1387416568">
    <w:abstractNumId w:val="16"/>
  </w:num>
  <w:num w:numId="27" w16cid:durableId="129641417">
    <w:abstractNumId w:val="16"/>
  </w:num>
  <w:num w:numId="28" w16cid:durableId="753236042">
    <w:abstractNumId w:val="16"/>
  </w:num>
  <w:num w:numId="29" w16cid:durableId="581137020">
    <w:abstractNumId w:val="6"/>
  </w:num>
  <w:num w:numId="30" w16cid:durableId="1074744921">
    <w:abstractNumId w:val="14"/>
  </w:num>
  <w:num w:numId="31" w16cid:durableId="1554543610">
    <w:abstractNumId w:val="16"/>
  </w:num>
  <w:num w:numId="32" w16cid:durableId="1753579363">
    <w:abstractNumId w:val="16"/>
  </w:num>
  <w:num w:numId="33" w16cid:durableId="1658459609">
    <w:abstractNumId w:val="16"/>
  </w:num>
  <w:num w:numId="34" w16cid:durableId="1714619464">
    <w:abstractNumId w:val="16"/>
  </w:num>
  <w:num w:numId="35" w16cid:durableId="1120493102">
    <w:abstractNumId w:val="20"/>
  </w:num>
  <w:num w:numId="36" w16cid:durableId="452330631">
    <w:abstractNumId w:val="19"/>
  </w:num>
  <w:num w:numId="37" w16cid:durableId="1334800236">
    <w:abstractNumId w:val="23"/>
  </w:num>
  <w:num w:numId="38" w16cid:durableId="1953003671">
    <w:abstractNumId w:val="9"/>
  </w:num>
  <w:num w:numId="39" w16cid:durableId="1652905211">
    <w:abstractNumId w:val="0"/>
  </w:num>
  <w:num w:numId="40" w16cid:durableId="836380478">
    <w:abstractNumId w:val="28"/>
  </w:num>
  <w:num w:numId="41" w16cid:durableId="1899316365">
    <w:abstractNumId w:val="3"/>
  </w:num>
  <w:num w:numId="42" w16cid:durableId="1722365954">
    <w:abstractNumId w:val="10"/>
  </w:num>
  <w:num w:numId="43" w16cid:durableId="3146048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5301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805"/>
    <w:rsid w:val="00016E91"/>
    <w:rsid w:val="000246B6"/>
    <w:rsid w:val="00024F30"/>
    <w:rsid w:val="00054140"/>
    <w:rsid w:val="000945B8"/>
    <w:rsid w:val="000D08CD"/>
    <w:rsid w:val="000D76F0"/>
    <w:rsid w:val="000E4350"/>
    <w:rsid w:val="000E518D"/>
    <w:rsid w:val="001030C8"/>
    <w:rsid w:val="00137B5E"/>
    <w:rsid w:val="00163C01"/>
    <w:rsid w:val="001817B0"/>
    <w:rsid w:val="00186A3D"/>
    <w:rsid w:val="00190A40"/>
    <w:rsid w:val="001936DE"/>
    <w:rsid w:val="001C60FB"/>
    <w:rsid w:val="0020164B"/>
    <w:rsid w:val="00206E00"/>
    <w:rsid w:val="00227C33"/>
    <w:rsid w:val="00243EB1"/>
    <w:rsid w:val="00264641"/>
    <w:rsid w:val="00271C2E"/>
    <w:rsid w:val="00273EBA"/>
    <w:rsid w:val="0028630A"/>
    <w:rsid w:val="00296EB8"/>
    <w:rsid w:val="002A6386"/>
    <w:rsid w:val="002B5853"/>
    <w:rsid w:val="002C3530"/>
    <w:rsid w:val="003224B2"/>
    <w:rsid w:val="00323805"/>
    <w:rsid w:val="00324E7C"/>
    <w:rsid w:val="00350165"/>
    <w:rsid w:val="003537CE"/>
    <w:rsid w:val="00354CC8"/>
    <w:rsid w:val="00360BF8"/>
    <w:rsid w:val="003728A5"/>
    <w:rsid w:val="003855AF"/>
    <w:rsid w:val="003A0344"/>
    <w:rsid w:val="003C5463"/>
    <w:rsid w:val="003E6F70"/>
    <w:rsid w:val="0040395F"/>
    <w:rsid w:val="0042451E"/>
    <w:rsid w:val="0046212F"/>
    <w:rsid w:val="00467C5B"/>
    <w:rsid w:val="004A0016"/>
    <w:rsid w:val="004A091E"/>
    <w:rsid w:val="004A3E8B"/>
    <w:rsid w:val="004A53DD"/>
    <w:rsid w:val="004B1DA5"/>
    <w:rsid w:val="004B587D"/>
    <w:rsid w:val="004D31F6"/>
    <w:rsid w:val="004F31C6"/>
    <w:rsid w:val="00506F88"/>
    <w:rsid w:val="00511D48"/>
    <w:rsid w:val="005169D6"/>
    <w:rsid w:val="00545320"/>
    <w:rsid w:val="00557A1E"/>
    <w:rsid w:val="00561BA8"/>
    <w:rsid w:val="00574936"/>
    <w:rsid w:val="00582E7B"/>
    <w:rsid w:val="005876B5"/>
    <w:rsid w:val="005A5298"/>
    <w:rsid w:val="005C30FE"/>
    <w:rsid w:val="005D389A"/>
    <w:rsid w:val="00611AA4"/>
    <w:rsid w:val="00623209"/>
    <w:rsid w:val="0064766C"/>
    <w:rsid w:val="0066700A"/>
    <w:rsid w:val="00684BD5"/>
    <w:rsid w:val="0069478B"/>
    <w:rsid w:val="00695E6F"/>
    <w:rsid w:val="006A6C06"/>
    <w:rsid w:val="006E1E97"/>
    <w:rsid w:val="006F24C5"/>
    <w:rsid w:val="00700918"/>
    <w:rsid w:val="007077D8"/>
    <w:rsid w:val="007156B0"/>
    <w:rsid w:val="00735B26"/>
    <w:rsid w:val="00742C07"/>
    <w:rsid w:val="00751538"/>
    <w:rsid w:val="007552B0"/>
    <w:rsid w:val="0078316E"/>
    <w:rsid w:val="007964D5"/>
    <w:rsid w:val="007E551C"/>
    <w:rsid w:val="00800919"/>
    <w:rsid w:val="0081018E"/>
    <w:rsid w:val="0081665D"/>
    <w:rsid w:val="00820F3D"/>
    <w:rsid w:val="00851C68"/>
    <w:rsid w:val="00856D85"/>
    <w:rsid w:val="008755C9"/>
    <w:rsid w:val="008773D0"/>
    <w:rsid w:val="0087759A"/>
    <w:rsid w:val="008A0BFF"/>
    <w:rsid w:val="008B4871"/>
    <w:rsid w:val="008B5CA6"/>
    <w:rsid w:val="008B72CB"/>
    <w:rsid w:val="008D52B0"/>
    <w:rsid w:val="008F3DDA"/>
    <w:rsid w:val="00922353"/>
    <w:rsid w:val="00924BC9"/>
    <w:rsid w:val="00925B78"/>
    <w:rsid w:val="009273E5"/>
    <w:rsid w:val="0093024B"/>
    <w:rsid w:val="00944FFA"/>
    <w:rsid w:val="00945CAF"/>
    <w:rsid w:val="009547C3"/>
    <w:rsid w:val="0095599F"/>
    <w:rsid w:val="0097148B"/>
    <w:rsid w:val="00987807"/>
    <w:rsid w:val="00991DA7"/>
    <w:rsid w:val="00992031"/>
    <w:rsid w:val="009B1DA4"/>
    <w:rsid w:val="009B366D"/>
    <w:rsid w:val="009D0F9E"/>
    <w:rsid w:val="009E1A41"/>
    <w:rsid w:val="009F3D63"/>
    <w:rsid w:val="009F4E51"/>
    <w:rsid w:val="00A023D9"/>
    <w:rsid w:val="00A322D2"/>
    <w:rsid w:val="00A34F9E"/>
    <w:rsid w:val="00A54EB5"/>
    <w:rsid w:val="00A73380"/>
    <w:rsid w:val="00AC206F"/>
    <w:rsid w:val="00AD50C9"/>
    <w:rsid w:val="00AE129A"/>
    <w:rsid w:val="00AF2E5F"/>
    <w:rsid w:val="00B00F06"/>
    <w:rsid w:val="00B26B4B"/>
    <w:rsid w:val="00B274CB"/>
    <w:rsid w:val="00B27EF6"/>
    <w:rsid w:val="00B664BE"/>
    <w:rsid w:val="00B73106"/>
    <w:rsid w:val="00B75D04"/>
    <w:rsid w:val="00B91F94"/>
    <w:rsid w:val="00B938E7"/>
    <w:rsid w:val="00B94D75"/>
    <w:rsid w:val="00BB2493"/>
    <w:rsid w:val="00BD1A58"/>
    <w:rsid w:val="00BD688A"/>
    <w:rsid w:val="00BF0940"/>
    <w:rsid w:val="00C033C5"/>
    <w:rsid w:val="00C14623"/>
    <w:rsid w:val="00C25DFD"/>
    <w:rsid w:val="00C53C05"/>
    <w:rsid w:val="00C71A16"/>
    <w:rsid w:val="00C71A70"/>
    <w:rsid w:val="00C801E4"/>
    <w:rsid w:val="00CA2940"/>
    <w:rsid w:val="00CB512F"/>
    <w:rsid w:val="00CC3432"/>
    <w:rsid w:val="00CD706F"/>
    <w:rsid w:val="00CE460F"/>
    <w:rsid w:val="00D26AEB"/>
    <w:rsid w:val="00D32669"/>
    <w:rsid w:val="00D349CB"/>
    <w:rsid w:val="00D4539E"/>
    <w:rsid w:val="00D92596"/>
    <w:rsid w:val="00DA4C01"/>
    <w:rsid w:val="00DB15E0"/>
    <w:rsid w:val="00DB1E04"/>
    <w:rsid w:val="00DC0A64"/>
    <w:rsid w:val="00DC3AB4"/>
    <w:rsid w:val="00DC4B17"/>
    <w:rsid w:val="00DD506A"/>
    <w:rsid w:val="00DF2BC0"/>
    <w:rsid w:val="00DF438E"/>
    <w:rsid w:val="00E033BF"/>
    <w:rsid w:val="00E246D7"/>
    <w:rsid w:val="00E404F7"/>
    <w:rsid w:val="00E47182"/>
    <w:rsid w:val="00E66D45"/>
    <w:rsid w:val="00E87B25"/>
    <w:rsid w:val="00EA34E5"/>
    <w:rsid w:val="00EA572F"/>
    <w:rsid w:val="00EA6059"/>
    <w:rsid w:val="00EC1887"/>
    <w:rsid w:val="00ED26D7"/>
    <w:rsid w:val="00EE157B"/>
    <w:rsid w:val="00EE7B45"/>
    <w:rsid w:val="00EF2249"/>
    <w:rsid w:val="00F05C63"/>
    <w:rsid w:val="00F07EA9"/>
    <w:rsid w:val="00F12560"/>
    <w:rsid w:val="00F40B31"/>
    <w:rsid w:val="00F43488"/>
    <w:rsid w:val="00F77933"/>
    <w:rsid w:val="00F94CE4"/>
    <w:rsid w:val="00FA1EB7"/>
    <w:rsid w:val="00FA3FB4"/>
    <w:rsid w:val="00FA51D5"/>
    <w:rsid w:val="00FB24A0"/>
    <w:rsid w:val="00FD2B06"/>
    <w:rsid w:val="00FF13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ADF96"/>
  <w15:chartTrackingRefBased/>
  <w15:docId w15:val="{EF46D044-F223-4AD3-8A6F-EE0D2A3B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29A"/>
    <w:pPr>
      <w:widowControl w:val="0"/>
      <w:suppressAutoHyphens/>
      <w:spacing w:after="0" w:line="240" w:lineRule="auto"/>
      <w:textAlignment w:val="baseline"/>
    </w:pPr>
    <w:rPr>
      <w:rFonts w:ascii="Liberation Serif" w:eastAsia="SimSun" w:hAnsi="Liberation Serif" w:cs="Lucida Sans"/>
      <w:kern w:val="1"/>
      <w:sz w:val="24"/>
      <w:szCs w:val="24"/>
      <w:lang w:eastAsia="zh-CN" w:bidi="hi-IN"/>
    </w:rPr>
  </w:style>
  <w:style w:type="paragraph" w:styleId="Ttulo1">
    <w:name w:val="heading 1"/>
    <w:basedOn w:val="Normal"/>
    <w:next w:val="Normal"/>
    <w:link w:val="Ttulo1Char"/>
    <w:qFormat/>
    <w:rsid w:val="00851C68"/>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Ttulo2">
    <w:name w:val="heading 2"/>
    <w:next w:val="Normal"/>
    <w:link w:val="Ttulo2Char"/>
    <w:uiPriority w:val="9"/>
    <w:semiHidden/>
    <w:unhideWhenUsed/>
    <w:qFormat/>
    <w:rsid w:val="00D349CB"/>
    <w:pPr>
      <w:keepNext/>
      <w:keepLines/>
      <w:spacing w:after="4" w:line="249" w:lineRule="auto"/>
      <w:ind w:left="10" w:hanging="10"/>
      <w:outlineLvl w:val="1"/>
    </w:pPr>
    <w:rPr>
      <w:rFonts w:ascii="Arial" w:eastAsia="Arial" w:hAnsi="Arial" w:cs="Arial"/>
      <w:b/>
      <w:color w:val="000000"/>
      <w:sz w:val="20"/>
      <w:u w:val="single" w:color="000000"/>
      <w:lang w:eastAsia="pt-BR"/>
    </w:rPr>
  </w:style>
  <w:style w:type="paragraph" w:styleId="Ttulo3">
    <w:name w:val="heading 3"/>
    <w:next w:val="Normal"/>
    <w:link w:val="Ttulo3Char"/>
    <w:uiPriority w:val="9"/>
    <w:semiHidden/>
    <w:unhideWhenUsed/>
    <w:qFormat/>
    <w:rsid w:val="00D349CB"/>
    <w:pPr>
      <w:keepNext/>
      <w:keepLines/>
      <w:spacing w:after="5" w:line="247" w:lineRule="auto"/>
      <w:ind w:left="10" w:hanging="10"/>
      <w:jc w:val="both"/>
      <w:outlineLvl w:val="2"/>
    </w:pPr>
    <w:rPr>
      <w:rFonts w:ascii="Arial" w:eastAsia="Arial" w:hAnsi="Arial" w:cs="Arial"/>
      <w:b/>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AE129A"/>
  </w:style>
  <w:style w:type="paragraph" w:styleId="Corpodetexto">
    <w:name w:val="Body Text"/>
    <w:basedOn w:val="Normal"/>
    <w:link w:val="CorpodetextoChar"/>
    <w:qFormat/>
    <w:rsid w:val="00AE129A"/>
    <w:pPr>
      <w:spacing w:after="140" w:line="276" w:lineRule="auto"/>
    </w:pPr>
  </w:style>
  <w:style w:type="character" w:customStyle="1" w:styleId="CorpodetextoChar">
    <w:name w:val="Corpo de texto Char"/>
    <w:basedOn w:val="Fontepargpadro"/>
    <w:link w:val="Corpodetexto"/>
    <w:rsid w:val="00AE129A"/>
    <w:rPr>
      <w:rFonts w:ascii="Liberation Serif" w:eastAsia="SimSun" w:hAnsi="Liberation Serif" w:cs="Lucida Sans"/>
      <w:kern w:val="1"/>
      <w:sz w:val="24"/>
      <w:szCs w:val="24"/>
      <w:lang w:eastAsia="zh-CN" w:bidi="hi-IN"/>
    </w:rPr>
  </w:style>
  <w:style w:type="paragraph" w:styleId="Rodap">
    <w:name w:val="footer"/>
    <w:basedOn w:val="Normal"/>
    <w:link w:val="RodapChar"/>
    <w:uiPriority w:val="99"/>
    <w:rsid w:val="00AE129A"/>
  </w:style>
  <w:style w:type="character" w:customStyle="1" w:styleId="RodapChar">
    <w:name w:val="Rodapé Char"/>
    <w:basedOn w:val="Fontepargpadro"/>
    <w:link w:val="Rodap"/>
    <w:uiPriority w:val="99"/>
    <w:qFormat/>
    <w:rsid w:val="00AE129A"/>
    <w:rPr>
      <w:rFonts w:ascii="Liberation Serif" w:eastAsia="SimSun" w:hAnsi="Liberation Serif" w:cs="Lucida Sans"/>
      <w:kern w:val="1"/>
      <w:sz w:val="24"/>
      <w:szCs w:val="24"/>
      <w:lang w:eastAsia="zh-CN" w:bidi="hi-IN"/>
    </w:rPr>
  </w:style>
  <w:style w:type="paragraph" w:styleId="PargrafodaLista">
    <w:name w:val="List Paragraph"/>
    <w:aliases w:val="Segundo,Lista Itens,List Paragraph"/>
    <w:basedOn w:val="Normal"/>
    <w:link w:val="PargrafodaListaChar"/>
    <w:uiPriority w:val="34"/>
    <w:qFormat/>
    <w:rsid w:val="00AE129A"/>
    <w:pPr>
      <w:ind w:left="708"/>
    </w:pPr>
  </w:style>
  <w:style w:type="character" w:customStyle="1" w:styleId="apple-style-span">
    <w:name w:val="apple-style-span"/>
    <w:basedOn w:val="Fontepargpadro"/>
    <w:qFormat/>
    <w:rsid w:val="00AE129A"/>
  </w:style>
  <w:style w:type="paragraph" w:customStyle="1" w:styleId="TR-1">
    <w:name w:val="TR-1"/>
    <w:basedOn w:val="PargrafodaLista"/>
    <w:link w:val="TR-1Char"/>
    <w:qFormat/>
    <w:rsid w:val="00AE129A"/>
    <w:pPr>
      <w:widowControl/>
      <w:numPr>
        <w:numId w:val="7"/>
      </w:numPr>
      <w:suppressAutoHyphens w:val="0"/>
      <w:spacing w:after="160" w:line="259" w:lineRule="auto"/>
      <w:ind w:left="360"/>
      <w:contextualSpacing/>
      <w:textAlignment w:val="auto"/>
    </w:pPr>
    <w:rPr>
      <w:rFonts w:ascii="Cambria" w:eastAsia="Calibri" w:hAnsi="Cambria" w:cs="Times New Roman"/>
      <w:b/>
      <w:kern w:val="0"/>
      <w:lang w:val="x-none" w:eastAsia="en-US" w:bidi="ar-SA"/>
    </w:rPr>
  </w:style>
  <w:style w:type="paragraph" w:customStyle="1" w:styleId="TR-2">
    <w:name w:val="TR-2"/>
    <w:basedOn w:val="TR-1"/>
    <w:link w:val="TR-2Char"/>
    <w:qFormat/>
    <w:rsid w:val="00AE129A"/>
    <w:pPr>
      <w:numPr>
        <w:ilvl w:val="1"/>
      </w:numPr>
      <w:jc w:val="both"/>
    </w:pPr>
    <w:rPr>
      <w:b w:val="0"/>
    </w:rPr>
  </w:style>
  <w:style w:type="paragraph" w:customStyle="1" w:styleId="TR-3">
    <w:name w:val="TR-3"/>
    <w:basedOn w:val="TR-2"/>
    <w:link w:val="TR-3Char"/>
    <w:qFormat/>
    <w:rsid w:val="00AE129A"/>
    <w:pPr>
      <w:numPr>
        <w:ilvl w:val="2"/>
      </w:numPr>
      <w:tabs>
        <w:tab w:val="num" w:pos="360"/>
      </w:tabs>
    </w:pPr>
  </w:style>
  <w:style w:type="character" w:customStyle="1" w:styleId="TR-2Char">
    <w:name w:val="TR-2 Char"/>
    <w:link w:val="TR-2"/>
    <w:rsid w:val="00AE129A"/>
    <w:rPr>
      <w:rFonts w:ascii="Cambria" w:eastAsia="Calibri" w:hAnsi="Cambria" w:cs="Times New Roman"/>
      <w:sz w:val="24"/>
      <w:szCs w:val="24"/>
      <w:lang w:val="x-none"/>
    </w:rPr>
  </w:style>
  <w:style w:type="paragraph" w:customStyle="1" w:styleId="TR-4">
    <w:name w:val="TR-4"/>
    <w:basedOn w:val="TR-3"/>
    <w:qFormat/>
    <w:rsid w:val="00AE129A"/>
    <w:pPr>
      <w:numPr>
        <w:ilvl w:val="3"/>
      </w:numPr>
      <w:tabs>
        <w:tab w:val="num" w:pos="0"/>
        <w:tab w:val="num" w:pos="360"/>
      </w:tabs>
      <w:ind w:left="1077" w:firstLine="0"/>
    </w:pPr>
  </w:style>
  <w:style w:type="character" w:customStyle="1" w:styleId="TR-3Char">
    <w:name w:val="TR-3 Char"/>
    <w:link w:val="TR-3"/>
    <w:rsid w:val="00AE129A"/>
    <w:rPr>
      <w:rFonts w:ascii="Cambria" w:eastAsia="Calibri" w:hAnsi="Cambria" w:cs="Times New Roman"/>
      <w:sz w:val="24"/>
      <w:szCs w:val="24"/>
      <w:lang w:val="x-none"/>
    </w:rPr>
  </w:style>
  <w:style w:type="character" w:customStyle="1" w:styleId="TR-1Char">
    <w:name w:val="TR-1 Char"/>
    <w:link w:val="TR-1"/>
    <w:rsid w:val="00AE129A"/>
    <w:rPr>
      <w:rFonts w:ascii="Cambria" w:eastAsia="Calibri" w:hAnsi="Cambria" w:cs="Times New Roman"/>
      <w:b/>
      <w:sz w:val="24"/>
      <w:szCs w:val="24"/>
      <w:lang w:val="x-none"/>
    </w:rPr>
  </w:style>
  <w:style w:type="paragraph" w:styleId="NormalWeb">
    <w:name w:val="Normal (Web)"/>
    <w:basedOn w:val="Normal"/>
    <w:uiPriority w:val="99"/>
    <w:qFormat/>
    <w:rsid w:val="00AE129A"/>
    <w:pPr>
      <w:widowControl/>
      <w:suppressAutoHyphens w:val="0"/>
      <w:spacing w:before="280" w:after="280"/>
      <w:textAlignment w:val="auto"/>
    </w:pPr>
    <w:rPr>
      <w:rFonts w:ascii="Times New Roman" w:eastAsia="Times New Roman" w:hAnsi="Times New Roman" w:cs="Times New Roman"/>
      <w:kern w:val="0"/>
      <w:lang w:bidi="ar-SA"/>
    </w:rPr>
  </w:style>
  <w:style w:type="paragraph" w:customStyle="1" w:styleId="Nivel01">
    <w:name w:val="Nivel_01"/>
    <w:basedOn w:val="Ttulo1"/>
    <w:qFormat/>
    <w:rsid w:val="00851C68"/>
    <w:pPr>
      <w:widowControl/>
      <w:tabs>
        <w:tab w:val="left" w:pos="567"/>
      </w:tabs>
      <w:suppressAutoHyphens w:val="0"/>
      <w:jc w:val="both"/>
      <w:textAlignment w:val="auto"/>
    </w:pPr>
    <w:rPr>
      <w:rFonts w:ascii="Ecofont_Spranq_eco_Sans" w:eastAsia="Times New Roman" w:hAnsi="Ecofont_Spranq_eco_Sans" w:cs="Times New Roman"/>
      <w:b/>
      <w:bCs/>
      <w:color w:val="auto"/>
      <w:kern w:val="0"/>
      <w:sz w:val="20"/>
      <w:szCs w:val="20"/>
      <w:lang w:bidi="ar-SA"/>
    </w:rPr>
  </w:style>
  <w:style w:type="character" w:customStyle="1" w:styleId="Ttulo1Char">
    <w:name w:val="Título 1 Char"/>
    <w:basedOn w:val="Fontepargpadro"/>
    <w:link w:val="Ttulo1"/>
    <w:rsid w:val="00851C68"/>
    <w:rPr>
      <w:rFonts w:asciiTheme="majorHAnsi" w:eastAsiaTheme="majorEastAsia" w:hAnsiTheme="majorHAnsi" w:cs="Mangal"/>
      <w:color w:val="2F5496" w:themeColor="accent1" w:themeShade="BF"/>
      <w:kern w:val="1"/>
      <w:sz w:val="32"/>
      <w:szCs w:val="29"/>
      <w:lang w:eastAsia="zh-CN" w:bidi="hi-IN"/>
    </w:rPr>
  </w:style>
  <w:style w:type="numbering" w:customStyle="1" w:styleId="Semlista1">
    <w:name w:val="Sem lista1"/>
    <w:next w:val="Semlista"/>
    <w:uiPriority w:val="99"/>
    <w:semiHidden/>
    <w:unhideWhenUsed/>
    <w:rsid w:val="004A3E8B"/>
  </w:style>
  <w:style w:type="character" w:styleId="Hyperlink">
    <w:name w:val="Hyperlink"/>
    <w:basedOn w:val="Fontepargpadro"/>
    <w:uiPriority w:val="99"/>
    <w:unhideWhenUsed/>
    <w:rsid w:val="004A3E8B"/>
    <w:rPr>
      <w:color w:val="0563C1"/>
      <w:u w:val="single"/>
    </w:rPr>
  </w:style>
  <w:style w:type="character" w:styleId="HiperlinkVisitado">
    <w:name w:val="FollowedHyperlink"/>
    <w:basedOn w:val="Fontepargpadro"/>
    <w:uiPriority w:val="99"/>
    <w:semiHidden/>
    <w:unhideWhenUsed/>
    <w:rsid w:val="004A3E8B"/>
    <w:rPr>
      <w:color w:val="954F72"/>
      <w:u w:val="single"/>
    </w:rPr>
  </w:style>
  <w:style w:type="paragraph" w:customStyle="1" w:styleId="msonormal0">
    <w:name w:val="msonormal"/>
    <w:basedOn w:val="Normal"/>
    <w:rsid w:val="004A3E8B"/>
    <w:pPr>
      <w:widowControl/>
      <w:suppressAutoHyphens w:val="0"/>
      <w:spacing w:before="100" w:beforeAutospacing="1" w:after="100" w:afterAutospacing="1"/>
      <w:textAlignment w:val="auto"/>
    </w:pPr>
    <w:rPr>
      <w:rFonts w:ascii="Times New Roman" w:eastAsia="Times New Roman" w:hAnsi="Times New Roman" w:cs="Times New Roman"/>
      <w:kern w:val="0"/>
      <w:lang w:eastAsia="pt-BR" w:bidi="ar-SA"/>
    </w:rPr>
  </w:style>
  <w:style w:type="paragraph" w:customStyle="1" w:styleId="xl65">
    <w:name w:val="xl65"/>
    <w:basedOn w:val="Normal"/>
    <w:rsid w:val="004A3E8B"/>
    <w:pPr>
      <w:widowControl/>
      <w:pBdr>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eastAsia="Times New Roman" w:hAnsi="Arial" w:cs="Arial"/>
      <w:kern w:val="0"/>
      <w:sz w:val="20"/>
      <w:szCs w:val="20"/>
      <w:lang w:eastAsia="pt-BR" w:bidi="ar-SA"/>
    </w:rPr>
  </w:style>
  <w:style w:type="paragraph" w:customStyle="1" w:styleId="xl66">
    <w:name w:val="xl66"/>
    <w:basedOn w:val="Normal"/>
    <w:rsid w:val="004A3E8B"/>
    <w:pPr>
      <w:widowControl/>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eastAsia="Times New Roman" w:hAnsi="Arial" w:cs="Arial"/>
      <w:kern w:val="0"/>
      <w:sz w:val="20"/>
      <w:szCs w:val="20"/>
      <w:lang w:eastAsia="pt-BR" w:bidi="ar-SA"/>
    </w:rPr>
  </w:style>
  <w:style w:type="paragraph" w:customStyle="1" w:styleId="xl67">
    <w:name w:val="xl67"/>
    <w:basedOn w:val="Normal"/>
    <w:rsid w:val="004A3E8B"/>
    <w:pPr>
      <w:widowControl/>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eastAsia="Times New Roman" w:hAnsi="Arial" w:cs="Arial"/>
      <w:kern w:val="0"/>
      <w:sz w:val="20"/>
      <w:szCs w:val="20"/>
      <w:lang w:eastAsia="pt-BR" w:bidi="ar-SA"/>
    </w:rPr>
  </w:style>
  <w:style w:type="paragraph" w:customStyle="1" w:styleId="xl68">
    <w:name w:val="xl68"/>
    <w:basedOn w:val="Normal"/>
    <w:rsid w:val="004A3E8B"/>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eastAsia="Times New Roman" w:hAnsi="Arial" w:cs="Arial"/>
      <w:kern w:val="0"/>
      <w:sz w:val="20"/>
      <w:szCs w:val="20"/>
      <w:lang w:eastAsia="pt-BR" w:bidi="ar-SA"/>
    </w:rPr>
  </w:style>
  <w:style w:type="paragraph" w:customStyle="1" w:styleId="xl69">
    <w:name w:val="xl69"/>
    <w:basedOn w:val="Normal"/>
    <w:rsid w:val="004A3E8B"/>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eastAsia="Times New Roman" w:hAnsi="Arial" w:cs="Arial"/>
      <w:kern w:val="0"/>
      <w:sz w:val="20"/>
      <w:szCs w:val="20"/>
      <w:lang w:eastAsia="pt-BR" w:bidi="ar-SA"/>
    </w:rPr>
  </w:style>
  <w:style w:type="paragraph" w:customStyle="1" w:styleId="xl70">
    <w:name w:val="xl70"/>
    <w:basedOn w:val="Normal"/>
    <w:rsid w:val="004A3E8B"/>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eastAsia="Times New Roman" w:hAnsi="Arial" w:cs="Arial"/>
      <w:kern w:val="0"/>
      <w:sz w:val="20"/>
      <w:szCs w:val="20"/>
      <w:lang w:eastAsia="pt-BR" w:bidi="ar-SA"/>
    </w:rPr>
  </w:style>
  <w:style w:type="paragraph" w:customStyle="1" w:styleId="xl71">
    <w:name w:val="xl71"/>
    <w:basedOn w:val="Normal"/>
    <w:rsid w:val="004A3E8B"/>
    <w:pPr>
      <w:widowControl/>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eastAsia="Times New Roman" w:hAnsi="Arial" w:cs="Arial"/>
      <w:color w:val="000000"/>
      <w:kern w:val="0"/>
      <w:sz w:val="20"/>
      <w:szCs w:val="20"/>
      <w:lang w:eastAsia="pt-BR" w:bidi="ar-SA"/>
    </w:rPr>
  </w:style>
  <w:style w:type="paragraph" w:customStyle="1" w:styleId="xl72">
    <w:name w:val="xl72"/>
    <w:basedOn w:val="Normal"/>
    <w:rsid w:val="004A3E8B"/>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eastAsia="Times New Roman" w:hAnsi="Arial" w:cs="Arial"/>
      <w:color w:val="000000"/>
      <w:kern w:val="0"/>
      <w:sz w:val="20"/>
      <w:szCs w:val="20"/>
      <w:lang w:eastAsia="pt-BR" w:bidi="ar-SA"/>
    </w:rPr>
  </w:style>
  <w:style w:type="paragraph" w:customStyle="1" w:styleId="xl73">
    <w:name w:val="xl73"/>
    <w:basedOn w:val="Normal"/>
    <w:rsid w:val="004A3E8B"/>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0"/>
      <w:szCs w:val="20"/>
      <w:lang w:eastAsia="pt-BR" w:bidi="ar-SA"/>
    </w:rPr>
  </w:style>
  <w:style w:type="paragraph" w:customStyle="1" w:styleId="xl74">
    <w:name w:val="xl74"/>
    <w:basedOn w:val="Normal"/>
    <w:rsid w:val="004A3E8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0"/>
      <w:szCs w:val="20"/>
      <w:lang w:eastAsia="pt-BR" w:bidi="ar-SA"/>
    </w:rPr>
  </w:style>
  <w:style w:type="paragraph" w:customStyle="1" w:styleId="xl75">
    <w:name w:val="xl75"/>
    <w:basedOn w:val="Normal"/>
    <w:rsid w:val="004A3E8B"/>
    <w:pPr>
      <w:widowControl/>
      <w:pBdr>
        <w:left w:val="single" w:sz="4" w:space="0" w:color="000000"/>
        <w:bottom w:val="single" w:sz="4" w:space="0" w:color="000000"/>
      </w:pBdr>
      <w:suppressAutoHyphens w:val="0"/>
      <w:spacing w:before="100" w:beforeAutospacing="1" w:after="100" w:afterAutospacing="1"/>
      <w:jc w:val="center"/>
      <w:textAlignment w:val="center"/>
    </w:pPr>
    <w:rPr>
      <w:rFonts w:ascii="Arial" w:eastAsia="Times New Roman" w:hAnsi="Arial" w:cs="Arial"/>
      <w:color w:val="000000"/>
      <w:kern w:val="0"/>
      <w:sz w:val="20"/>
      <w:szCs w:val="20"/>
      <w:lang w:eastAsia="pt-BR" w:bidi="ar-SA"/>
    </w:rPr>
  </w:style>
  <w:style w:type="paragraph" w:customStyle="1" w:styleId="xl76">
    <w:name w:val="xl76"/>
    <w:basedOn w:val="Normal"/>
    <w:rsid w:val="004A3E8B"/>
    <w:pPr>
      <w:widowControl/>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rFonts w:ascii="Arial" w:eastAsia="Times New Roman" w:hAnsi="Arial" w:cs="Arial"/>
      <w:color w:val="000000"/>
      <w:kern w:val="0"/>
      <w:sz w:val="20"/>
      <w:szCs w:val="20"/>
      <w:lang w:eastAsia="pt-BR" w:bidi="ar-SA"/>
    </w:rPr>
  </w:style>
  <w:style w:type="paragraph" w:customStyle="1" w:styleId="xl77">
    <w:name w:val="xl77"/>
    <w:basedOn w:val="Normal"/>
    <w:rsid w:val="004A3E8B"/>
    <w:pPr>
      <w:widowControl/>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Arial" w:eastAsia="Times New Roman" w:hAnsi="Arial" w:cs="Arial"/>
      <w:color w:val="000000"/>
      <w:kern w:val="0"/>
      <w:sz w:val="20"/>
      <w:szCs w:val="20"/>
      <w:lang w:eastAsia="pt-BR" w:bidi="ar-SA"/>
    </w:rPr>
  </w:style>
  <w:style w:type="paragraph" w:customStyle="1" w:styleId="xl78">
    <w:name w:val="xl78"/>
    <w:basedOn w:val="Normal"/>
    <w:rsid w:val="004A3E8B"/>
    <w:pPr>
      <w:widowControl/>
      <w:pBdr>
        <w:top w:val="single" w:sz="4" w:space="0" w:color="000000"/>
        <w:left w:val="single" w:sz="4" w:space="0" w:color="000000"/>
        <w:right w:val="single" w:sz="4" w:space="0" w:color="000000"/>
      </w:pBdr>
      <w:suppressAutoHyphens w:val="0"/>
      <w:spacing w:before="100" w:beforeAutospacing="1" w:after="100" w:afterAutospacing="1"/>
      <w:textAlignment w:val="center"/>
    </w:pPr>
    <w:rPr>
      <w:rFonts w:ascii="Arial" w:eastAsia="Times New Roman" w:hAnsi="Arial" w:cs="Arial"/>
      <w:kern w:val="0"/>
      <w:sz w:val="20"/>
      <w:szCs w:val="20"/>
      <w:lang w:eastAsia="pt-BR" w:bidi="ar-SA"/>
    </w:rPr>
  </w:style>
  <w:style w:type="paragraph" w:customStyle="1" w:styleId="xl79">
    <w:name w:val="xl79"/>
    <w:basedOn w:val="Normal"/>
    <w:rsid w:val="004A3E8B"/>
    <w:pPr>
      <w:widowControl/>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Arial" w:eastAsia="Times New Roman" w:hAnsi="Arial" w:cs="Arial"/>
      <w:kern w:val="0"/>
      <w:sz w:val="20"/>
      <w:szCs w:val="20"/>
      <w:lang w:eastAsia="pt-BR" w:bidi="ar-SA"/>
    </w:rPr>
  </w:style>
  <w:style w:type="paragraph" w:customStyle="1" w:styleId="xl80">
    <w:name w:val="xl80"/>
    <w:basedOn w:val="Normal"/>
    <w:rsid w:val="004A3E8B"/>
    <w:pPr>
      <w:widowControl/>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Arial" w:eastAsia="Times New Roman" w:hAnsi="Arial" w:cs="Arial"/>
      <w:kern w:val="0"/>
      <w:sz w:val="20"/>
      <w:szCs w:val="20"/>
      <w:lang w:eastAsia="pt-BR" w:bidi="ar-SA"/>
    </w:rPr>
  </w:style>
  <w:style w:type="paragraph" w:customStyle="1" w:styleId="xl81">
    <w:name w:val="xl81"/>
    <w:basedOn w:val="Normal"/>
    <w:rsid w:val="004A3E8B"/>
    <w:pPr>
      <w:widowControl/>
      <w:pBdr>
        <w:top w:val="single" w:sz="4" w:space="0" w:color="000000"/>
        <w:left w:val="single" w:sz="4" w:space="0" w:color="000000"/>
      </w:pBdr>
      <w:suppressAutoHyphens w:val="0"/>
      <w:spacing w:before="100" w:beforeAutospacing="1" w:after="100" w:afterAutospacing="1"/>
      <w:jc w:val="center"/>
      <w:textAlignment w:val="center"/>
    </w:pPr>
    <w:rPr>
      <w:rFonts w:ascii="Arial" w:eastAsia="Times New Roman" w:hAnsi="Arial" w:cs="Arial"/>
      <w:color w:val="000000"/>
      <w:kern w:val="0"/>
      <w:sz w:val="20"/>
      <w:szCs w:val="20"/>
      <w:lang w:eastAsia="pt-BR" w:bidi="ar-SA"/>
    </w:rPr>
  </w:style>
  <w:style w:type="paragraph" w:customStyle="1" w:styleId="xl82">
    <w:name w:val="xl82"/>
    <w:basedOn w:val="Normal"/>
    <w:rsid w:val="004A3E8B"/>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0"/>
      <w:szCs w:val="20"/>
      <w:lang w:eastAsia="pt-BR" w:bidi="ar-SA"/>
    </w:rPr>
  </w:style>
  <w:style w:type="paragraph" w:customStyle="1" w:styleId="xl83">
    <w:name w:val="xl83"/>
    <w:basedOn w:val="Normal"/>
    <w:rsid w:val="004A3E8B"/>
    <w:pPr>
      <w:widowControl/>
      <w:pBdr>
        <w:left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0"/>
      <w:szCs w:val="20"/>
      <w:lang w:eastAsia="pt-BR" w:bidi="ar-SA"/>
    </w:rPr>
  </w:style>
  <w:style w:type="paragraph" w:customStyle="1" w:styleId="xl84">
    <w:name w:val="xl84"/>
    <w:basedOn w:val="Normal"/>
    <w:rsid w:val="004A3E8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auto"/>
    </w:pPr>
    <w:rPr>
      <w:rFonts w:ascii="Times New Roman" w:eastAsia="Times New Roman" w:hAnsi="Times New Roman" w:cs="Times New Roman"/>
      <w:b/>
      <w:bCs/>
      <w:kern w:val="0"/>
      <w:lang w:eastAsia="pt-BR" w:bidi="ar-SA"/>
    </w:rPr>
  </w:style>
  <w:style w:type="paragraph" w:customStyle="1" w:styleId="xl85">
    <w:name w:val="xl85"/>
    <w:basedOn w:val="Normal"/>
    <w:rsid w:val="004A3E8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Times New Roman" w:eastAsia="Times New Roman" w:hAnsi="Times New Roman" w:cs="Times New Roman"/>
      <w:b/>
      <w:bCs/>
      <w:kern w:val="0"/>
      <w:lang w:eastAsia="pt-BR" w:bidi="ar-SA"/>
    </w:rPr>
  </w:style>
  <w:style w:type="paragraph" w:styleId="Cabealho">
    <w:name w:val="header"/>
    <w:basedOn w:val="Normal"/>
    <w:link w:val="CabealhoChar"/>
    <w:unhideWhenUsed/>
    <w:rsid w:val="00820F3D"/>
    <w:pPr>
      <w:tabs>
        <w:tab w:val="center" w:pos="4252"/>
        <w:tab w:val="right" w:pos="8504"/>
      </w:tabs>
    </w:pPr>
    <w:rPr>
      <w:rFonts w:cs="Mangal"/>
      <w:szCs w:val="21"/>
    </w:rPr>
  </w:style>
  <w:style w:type="character" w:customStyle="1" w:styleId="CabealhoChar">
    <w:name w:val="Cabeçalho Char"/>
    <w:basedOn w:val="Fontepargpadro"/>
    <w:link w:val="Cabealho"/>
    <w:rsid w:val="00820F3D"/>
    <w:rPr>
      <w:rFonts w:ascii="Liberation Serif" w:eastAsia="SimSun" w:hAnsi="Liberation Serif" w:cs="Mangal"/>
      <w:kern w:val="1"/>
      <w:sz w:val="24"/>
      <w:szCs w:val="21"/>
      <w:lang w:eastAsia="zh-CN" w:bidi="hi-IN"/>
    </w:rPr>
  </w:style>
  <w:style w:type="numbering" w:customStyle="1" w:styleId="Semlista2">
    <w:name w:val="Sem lista2"/>
    <w:next w:val="Semlista"/>
    <w:uiPriority w:val="99"/>
    <w:semiHidden/>
    <w:unhideWhenUsed/>
    <w:rsid w:val="00B938E7"/>
  </w:style>
  <w:style w:type="character" w:customStyle="1" w:styleId="Fontepargpadro5">
    <w:name w:val="Fonte parág. padrão5"/>
    <w:rsid w:val="00B938E7"/>
  </w:style>
  <w:style w:type="character" w:customStyle="1" w:styleId="Fontepargpadro4">
    <w:name w:val="Fonte parág. padrão4"/>
    <w:rsid w:val="00B938E7"/>
  </w:style>
  <w:style w:type="character" w:customStyle="1" w:styleId="Fontepargpadro3">
    <w:name w:val="Fonte parág. padrão3"/>
    <w:rsid w:val="00B938E7"/>
  </w:style>
  <w:style w:type="character" w:customStyle="1" w:styleId="Fontepargpadro2">
    <w:name w:val="Fonte parág. padrão2"/>
    <w:rsid w:val="00B938E7"/>
  </w:style>
  <w:style w:type="character" w:customStyle="1" w:styleId="WW8Num1z0">
    <w:name w:val="WW8Num1z0"/>
    <w:rsid w:val="00B938E7"/>
    <w:rPr>
      <w:rFonts w:hint="default"/>
      <w:b w:val="0"/>
    </w:rPr>
  </w:style>
  <w:style w:type="character" w:customStyle="1" w:styleId="WW8Num1z1">
    <w:name w:val="WW8Num1z1"/>
    <w:rsid w:val="00B938E7"/>
    <w:rPr>
      <w:rFonts w:hint="default"/>
    </w:rPr>
  </w:style>
  <w:style w:type="character" w:customStyle="1" w:styleId="WW8Num1z2">
    <w:name w:val="WW8Num1z2"/>
    <w:rsid w:val="00B938E7"/>
    <w:rPr>
      <w:rFonts w:hint="default"/>
      <w:b/>
    </w:rPr>
  </w:style>
  <w:style w:type="character" w:customStyle="1" w:styleId="WW8Num1z3">
    <w:name w:val="WW8Num1z3"/>
    <w:rsid w:val="00B938E7"/>
  </w:style>
  <w:style w:type="character" w:customStyle="1" w:styleId="WW8Num1z4">
    <w:name w:val="WW8Num1z4"/>
    <w:rsid w:val="00B938E7"/>
  </w:style>
  <w:style w:type="character" w:customStyle="1" w:styleId="WW8Num1z5">
    <w:name w:val="WW8Num1z5"/>
    <w:rsid w:val="00B938E7"/>
  </w:style>
  <w:style w:type="character" w:customStyle="1" w:styleId="WW8Num1z6">
    <w:name w:val="WW8Num1z6"/>
    <w:rsid w:val="00B938E7"/>
  </w:style>
  <w:style w:type="character" w:customStyle="1" w:styleId="WW8Num1z7">
    <w:name w:val="WW8Num1z7"/>
    <w:rsid w:val="00B938E7"/>
  </w:style>
  <w:style w:type="character" w:customStyle="1" w:styleId="WW8Num1z8">
    <w:name w:val="WW8Num1z8"/>
    <w:rsid w:val="00B938E7"/>
  </w:style>
  <w:style w:type="character" w:customStyle="1" w:styleId="WW8Num2z0">
    <w:name w:val="WW8Num2z0"/>
    <w:rsid w:val="00B938E7"/>
    <w:rPr>
      <w:rFonts w:hint="default"/>
    </w:rPr>
  </w:style>
  <w:style w:type="character" w:customStyle="1" w:styleId="WW8Num2z1">
    <w:name w:val="WW8Num2z1"/>
    <w:rsid w:val="00B938E7"/>
    <w:rPr>
      <w:rFonts w:hint="default"/>
      <w:b/>
    </w:rPr>
  </w:style>
  <w:style w:type="character" w:customStyle="1" w:styleId="Fontepargpadro1">
    <w:name w:val="Fonte parág. padrão1"/>
    <w:rsid w:val="00B938E7"/>
  </w:style>
  <w:style w:type="character" w:customStyle="1" w:styleId="apple-converted-space">
    <w:name w:val="apple-converted-space"/>
    <w:rsid w:val="00B938E7"/>
  </w:style>
  <w:style w:type="character" w:customStyle="1" w:styleId="TextodenotaderodapChar">
    <w:name w:val="Texto de nota de rodapé Char"/>
    <w:basedOn w:val="Fontepargpadro1"/>
    <w:rsid w:val="00B938E7"/>
  </w:style>
  <w:style w:type="character" w:customStyle="1" w:styleId="Caracteresdenotaderodap">
    <w:name w:val="Caracteres de nota de rodapé"/>
    <w:rsid w:val="00B938E7"/>
    <w:rPr>
      <w:vertAlign w:val="superscript"/>
    </w:rPr>
  </w:style>
  <w:style w:type="character" w:customStyle="1" w:styleId="TextodebaloChar">
    <w:name w:val="Texto de balão Char"/>
    <w:rsid w:val="00B938E7"/>
    <w:rPr>
      <w:rFonts w:ascii="Segoe UI" w:hAnsi="Segoe UI" w:cs="Segoe UI"/>
      <w:sz w:val="18"/>
      <w:szCs w:val="18"/>
    </w:rPr>
  </w:style>
  <w:style w:type="paragraph" w:customStyle="1" w:styleId="Ttulo5">
    <w:name w:val="Título5"/>
    <w:basedOn w:val="Normal"/>
    <w:next w:val="Corpodetexto"/>
    <w:rsid w:val="00B938E7"/>
    <w:pPr>
      <w:keepNext/>
      <w:widowControl/>
      <w:spacing w:before="240" w:after="120"/>
      <w:textAlignment w:val="auto"/>
    </w:pPr>
    <w:rPr>
      <w:rFonts w:ascii="Liberation Sans" w:eastAsia="Microsoft YaHei" w:hAnsi="Liberation Sans"/>
      <w:kern w:val="0"/>
      <w:sz w:val="28"/>
      <w:szCs w:val="28"/>
      <w:lang w:bidi="ar-SA"/>
    </w:rPr>
  </w:style>
  <w:style w:type="paragraph" w:styleId="Lista">
    <w:name w:val="List"/>
    <w:basedOn w:val="Corpodetexto"/>
    <w:rsid w:val="00B938E7"/>
    <w:pPr>
      <w:widowControl/>
      <w:textAlignment w:val="auto"/>
    </w:pPr>
    <w:rPr>
      <w:rFonts w:ascii="Times New Roman" w:eastAsia="Times New Roman" w:hAnsi="Times New Roman"/>
      <w:kern w:val="0"/>
      <w:lang w:bidi="ar-SA"/>
    </w:rPr>
  </w:style>
  <w:style w:type="paragraph" w:styleId="Legenda">
    <w:name w:val="caption"/>
    <w:basedOn w:val="Normal"/>
    <w:qFormat/>
    <w:rsid w:val="00B938E7"/>
    <w:pPr>
      <w:widowControl/>
      <w:suppressLineNumbers/>
      <w:spacing w:before="120" w:after="120"/>
      <w:textAlignment w:val="auto"/>
    </w:pPr>
    <w:rPr>
      <w:rFonts w:ascii="Times New Roman" w:eastAsia="Times New Roman" w:hAnsi="Times New Roman"/>
      <w:i/>
      <w:iCs/>
      <w:kern w:val="0"/>
      <w:lang w:bidi="ar-SA"/>
    </w:rPr>
  </w:style>
  <w:style w:type="paragraph" w:customStyle="1" w:styleId="ndice">
    <w:name w:val="Índice"/>
    <w:basedOn w:val="Normal"/>
    <w:rsid w:val="00B938E7"/>
    <w:pPr>
      <w:widowControl/>
      <w:suppressLineNumbers/>
      <w:textAlignment w:val="auto"/>
    </w:pPr>
    <w:rPr>
      <w:rFonts w:ascii="Times New Roman" w:eastAsia="Times New Roman" w:hAnsi="Times New Roman"/>
      <w:kern w:val="0"/>
      <w:lang w:bidi="ar-SA"/>
    </w:rPr>
  </w:style>
  <w:style w:type="paragraph" w:customStyle="1" w:styleId="Ttulo4">
    <w:name w:val="Título4"/>
    <w:basedOn w:val="Normal"/>
    <w:next w:val="Corpodetexto"/>
    <w:rsid w:val="00B938E7"/>
    <w:pPr>
      <w:keepNext/>
      <w:widowControl/>
      <w:spacing w:before="240" w:after="120"/>
      <w:textAlignment w:val="auto"/>
    </w:pPr>
    <w:rPr>
      <w:rFonts w:ascii="Liberation Sans" w:eastAsia="Microsoft YaHei" w:hAnsi="Liberation Sans"/>
      <w:kern w:val="0"/>
      <w:sz w:val="28"/>
      <w:szCs w:val="28"/>
      <w:lang w:bidi="ar-SA"/>
    </w:rPr>
  </w:style>
  <w:style w:type="paragraph" w:customStyle="1" w:styleId="Ttulo30">
    <w:name w:val="Título3"/>
    <w:basedOn w:val="Normal"/>
    <w:next w:val="Corpodetexto"/>
    <w:rsid w:val="00B938E7"/>
    <w:pPr>
      <w:keepNext/>
      <w:widowControl/>
      <w:spacing w:before="240" w:after="120"/>
      <w:textAlignment w:val="auto"/>
    </w:pPr>
    <w:rPr>
      <w:rFonts w:ascii="Liberation Sans" w:eastAsia="Microsoft YaHei" w:hAnsi="Liberation Sans"/>
      <w:kern w:val="0"/>
      <w:sz w:val="28"/>
      <w:szCs w:val="28"/>
      <w:lang w:bidi="ar-SA"/>
    </w:rPr>
  </w:style>
  <w:style w:type="paragraph" w:customStyle="1" w:styleId="Ttulo20">
    <w:name w:val="Título2"/>
    <w:basedOn w:val="Normal"/>
    <w:next w:val="Corpodetexto"/>
    <w:rsid w:val="00B938E7"/>
    <w:pPr>
      <w:keepNext/>
      <w:widowControl/>
      <w:spacing w:before="240" w:after="120"/>
      <w:textAlignment w:val="auto"/>
    </w:pPr>
    <w:rPr>
      <w:rFonts w:ascii="Liberation Sans" w:eastAsia="Microsoft YaHei" w:hAnsi="Liberation Sans"/>
      <w:kern w:val="0"/>
      <w:sz w:val="28"/>
      <w:szCs w:val="28"/>
      <w:lang w:bidi="ar-SA"/>
    </w:rPr>
  </w:style>
  <w:style w:type="paragraph" w:customStyle="1" w:styleId="Ttulo10">
    <w:name w:val="Título1"/>
    <w:basedOn w:val="Normal"/>
    <w:next w:val="Corpodetexto"/>
    <w:rsid w:val="00B938E7"/>
    <w:pPr>
      <w:keepNext/>
      <w:widowControl/>
      <w:spacing w:before="240" w:after="120"/>
      <w:textAlignment w:val="auto"/>
    </w:pPr>
    <w:rPr>
      <w:rFonts w:ascii="Liberation Sans" w:eastAsia="Microsoft YaHei" w:hAnsi="Liberation Sans"/>
      <w:kern w:val="0"/>
      <w:sz w:val="28"/>
      <w:szCs w:val="28"/>
      <w:lang w:bidi="ar-SA"/>
    </w:rPr>
  </w:style>
  <w:style w:type="paragraph" w:styleId="Textodenotaderodap">
    <w:name w:val="footnote text"/>
    <w:basedOn w:val="Normal"/>
    <w:link w:val="TextodenotaderodapChar1"/>
    <w:rsid w:val="00B938E7"/>
    <w:pPr>
      <w:widowControl/>
      <w:textAlignment w:val="auto"/>
    </w:pPr>
    <w:rPr>
      <w:rFonts w:ascii="Times New Roman" w:eastAsia="Times New Roman" w:hAnsi="Times New Roman" w:cs="Times New Roman"/>
      <w:kern w:val="0"/>
      <w:sz w:val="20"/>
      <w:szCs w:val="20"/>
      <w:lang w:bidi="ar-SA"/>
    </w:rPr>
  </w:style>
  <w:style w:type="character" w:customStyle="1" w:styleId="TextodenotaderodapChar1">
    <w:name w:val="Texto de nota de rodapé Char1"/>
    <w:basedOn w:val="Fontepargpadro"/>
    <w:link w:val="Textodenotaderodap"/>
    <w:rsid w:val="00B938E7"/>
    <w:rPr>
      <w:rFonts w:ascii="Times New Roman" w:eastAsia="Times New Roman" w:hAnsi="Times New Roman" w:cs="Times New Roman"/>
      <w:sz w:val="20"/>
      <w:szCs w:val="20"/>
      <w:lang w:eastAsia="zh-CN"/>
    </w:rPr>
  </w:style>
  <w:style w:type="paragraph" w:customStyle="1" w:styleId="CabealhoeRodap">
    <w:name w:val="Cabeçalho e Rodapé"/>
    <w:basedOn w:val="Normal"/>
    <w:rsid w:val="00B938E7"/>
    <w:pPr>
      <w:widowControl/>
      <w:suppressLineNumbers/>
      <w:tabs>
        <w:tab w:val="center" w:pos="4819"/>
        <w:tab w:val="right" w:pos="9638"/>
      </w:tabs>
      <w:textAlignment w:val="auto"/>
    </w:pPr>
    <w:rPr>
      <w:rFonts w:ascii="Times New Roman" w:eastAsia="Times New Roman" w:hAnsi="Times New Roman" w:cs="Times New Roman"/>
      <w:kern w:val="0"/>
      <w:lang w:bidi="ar-SA"/>
    </w:rPr>
  </w:style>
  <w:style w:type="character" w:customStyle="1" w:styleId="CabealhoChar1">
    <w:name w:val="Cabeçalho Char1"/>
    <w:basedOn w:val="Fontepargpadro"/>
    <w:rsid w:val="00B938E7"/>
    <w:rPr>
      <w:sz w:val="24"/>
      <w:szCs w:val="24"/>
      <w:lang w:eastAsia="zh-CN"/>
    </w:rPr>
  </w:style>
  <w:style w:type="character" w:customStyle="1" w:styleId="RodapChar1">
    <w:name w:val="Rodapé Char1"/>
    <w:basedOn w:val="Fontepargpadro"/>
    <w:uiPriority w:val="99"/>
    <w:rsid w:val="00B938E7"/>
    <w:rPr>
      <w:sz w:val="24"/>
      <w:szCs w:val="24"/>
      <w:lang w:eastAsia="zh-CN"/>
    </w:rPr>
  </w:style>
  <w:style w:type="paragraph" w:styleId="Textodebalo">
    <w:name w:val="Balloon Text"/>
    <w:basedOn w:val="Normal"/>
    <w:link w:val="TextodebaloChar1"/>
    <w:rsid w:val="00B938E7"/>
    <w:pPr>
      <w:widowControl/>
      <w:textAlignment w:val="auto"/>
    </w:pPr>
    <w:rPr>
      <w:rFonts w:ascii="Segoe UI" w:eastAsia="Times New Roman" w:hAnsi="Segoe UI" w:cs="Segoe UI"/>
      <w:kern w:val="0"/>
      <w:sz w:val="18"/>
      <w:szCs w:val="18"/>
      <w:lang w:bidi="ar-SA"/>
    </w:rPr>
  </w:style>
  <w:style w:type="character" w:customStyle="1" w:styleId="TextodebaloChar1">
    <w:name w:val="Texto de balão Char1"/>
    <w:basedOn w:val="Fontepargpadro"/>
    <w:link w:val="Textodebalo"/>
    <w:rsid w:val="00B938E7"/>
    <w:rPr>
      <w:rFonts w:ascii="Segoe UI" w:eastAsia="Times New Roman" w:hAnsi="Segoe UI" w:cs="Segoe UI"/>
      <w:sz w:val="18"/>
      <w:szCs w:val="18"/>
      <w:lang w:eastAsia="zh-CN"/>
    </w:rPr>
  </w:style>
  <w:style w:type="paragraph" w:customStyle="1" w:styleId="Contedodoquadro">
    <w:name w:val="Conteúdo do quadro"/>
    <w:basedOn w:val="Normal"/>
    <w:rsid w:val="00B938E7"/>
    <w:pPr>
      <w:widowControl/>
      <w:textAlignment w:val="auto"/>
    </w:pPr>
    <w:rPr>
      <w:rFonts w:ascii="Times New Roman" w:eastAsia="Times New Roman" w:hAnsi="Times New Roman" w:cs="Times New Roman"/>
      <w:kern w:val="0"/>
      <w:lang w:bidi="ar-SA"/>
    </w:rPr>
  </w:style>
  <w:style w:type="paragraph" w:customStyle="1" w:styleId="TableParagraph">
    <w:name w:val="Table Paragraph"/>
    <w:basedOn w:val="Normal"/>
    <w:qFormat/>
    <w:rsid w:val="00B938E7"/>
    <w:pPr>
      <w:widowControl/>
      <w:ind w:left="81"/>
      <w:textAlignment w:val="auto"/>
    </w:pPr>
    <w:rPr>
      <w:rFonts w:ascii="Arial" w:eastAsia="Arial" w:hAnsi="Arial" w:cs="Arial"/>
      <w:kern w:val="0"/>
      <w:lang w:val="pt-PT" w:eastAsia="pt-PT" w:bidi="pt-PT"/>
    </w:rPr>
  </w:style>
  <w:style w:type="paragraph" w:customStyle="1" w:styleId="Contedodatabela">
    <w:name w:val="Conteúdo da tabela"/>
    <w:basedOn w:val="Normal"/>
    <w:rsid w:val="00B938E7"/>
    <w:pPr>
      <w:suppressLineNumbers/>
      <w:textAlignment w:val="auto"/>
    </w:pPr>
    <w:rPr>
      <w:rFonts w:ascii="Times New Roman" w:eastAsia="Times New Roman" w:hAnsi="Times New Roman" w:cs="Times New Roman"/>
      <w:kern w:val="0"/>
      <w:lang w:bidi="ar-SA"/>
    </w:rPr>
  </w:style>
  <w:style w:type="paragraph" w:customStyle="1" w:styleId="Ttulodetabela">
    <w:name w:val="Título de tabela"/>
    <w:basedOn w:val="Contedodatabela"/>
    <w:rsid w:val="00B938E7"/>
    <w:pPr>
      <w:jc w:val="center"/>
    </w:pPr>
    <w:rPr>
      <w:b/>
      <w:bCs/>
    </w:rPr>
  </w:style>
  <w:style w:type="table" w:styleId="Tabelacomgrade">
    <w:name w:val="Table Grid"/>
    <w:basedOn w:val="Tabelanormal"/>
    <w:uiPriority w:val="59"/>
    <w:rsid w:val="00B938E7"/>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notaderodap">
    <w:name w:val="footnote reference"/>
    <w:uiPriority w:val="99"/>
    <w:semiHidden/>
    <w:unhideWhenUsed/>
    <w:rsid w:val="00B938E7"/>
    <w:rPr>
      <w:vertAlign w:val="superscript"/>
    </w:rPr>
  </w:style>
  <w:style w:type="character" w:styleId="Forte">
    <w:name w:val="Strong"/>
    <w:uiPriority w:val="22"/>
    <w:qFormat/>
    <w:rsid w:val="00B938E7"/>
    <w:rPr>
      <w:b/>
      <w:bCs/>
    </w:rPr>
  </w:style>
  <w:style w:type="paragraph" w:styleId="SemEspaamento">
    <w:name w:val="No Spacing"/>
    <w:uiPriority w:val="1"/>
    <w:qFormat/>
    <w:rsid w:val="00B938E7"/>
    <w:pPr>
      <w:widowControl w:val="0"/>
      <w:autoSpaceDE w:val="0"/>
      <w:autoSpaceDN w:val="0"/>
      <w:spacing w:after="0" w:line="240" w:lineRule="auto"/>
    </w:pPr>
    <w:rPr>
      <w:rFonts w:ascii="Verdana" w:eastAsia="Verdana" w:hAnsi="Verdana" w:cs="Verdana"/>
      <w:lang w:val="pt-PT"/>
    </w:rPr>
  </w:style>
  <w:style w:type="table" w:customStyle="1" w:styleId="TableNormal1">
    <w:name w:val="Table Normal1"/>
    <w:uiPriority w:val="2"/>
    <w:semiHidden/>
    <w:unhideWhenUsed/>
    <w:qFormat/>
    <w:rsid w:val="00B938E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xl86">
    <w:name w:val="xl86"/>
    <w:basedOn w:val="Normal"/>
    <w:rsid w:val="00B938E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lang w:eastAsia="pt-BR" w:bidi="ar-SA"/>
    </w:rPr>
  </w:style>
  <w:style w:type="paragraph" w:customStyle="1" w:styleId="xl87">
    <w:name w:val="xl87"/>
    <w:basedOn w:val="Normal"/>
    <w:rsid w:val="00B938E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Narrow" w:eastAsia="Times New Roman" w:hAnsi="Arial Narrow" w:cs="Times New Roman"/>
      <w:kern w:val="0"/>
      <w:lang w:eastAsia="pt-BR" w:bidi="ar-SA"/>
    </w:rPr>
  </w:style>
  <w:style w:type="paragraph" w:customStyle="1" w:styleId="xl88">
    <w:name w:val="xl88"/>
    <w:basedOn w:val="Normal"/>
    <w:rsid w:val="00B938E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Narrow" w:eastAsia="Times New Roman" w:hAnsi="Arial Narrow" w:cs="Times New Roman"/>
      <w:color w:val="000000"/>
      <w:kern w:val="0"/>
      <w:lang w:eastAsia="pt-BR" w:bidi="ar-SA"/>
    </w:rPr>
  </w:style>
  <w:style w:type="paragraph" w:customStyle="1" w:styleId="xl89">
    <w:name w:val="xl89"/>
    <w:basedOn w:val="Normal"/>
    <w:rsid w:val="00B938E7"/>
    <w:pPr>
      <w:widowControl/>
      <w:suppressAutoHyphens w:val="0"/>
      <w:spacing w:before="100" w:beforeAutospacing="1" w:after="100" w:afterAutospacing="1"/>
      <w:jc w:val="both"/>
      <w:textAlignment w:val="auto"/>
    </w:pPr>
    <w:rPr>
      <w:rFonts w:ascii="Arial" w:eastAsia="Times New Roman" w:hAnsi="Arial" w:cs="Arial"/>
      <w:kern w:val="0"/>
      <w:lang w:eastAsia="pt-BR" w:bidi="ar-SA"/>
    </w:rPr>
  </w:style>
  <w:style w:type="paragraph" w:customStyle="1" w:styleId="xl90">
    <w:name w:val="xl90"/>
    <w:basedOn w:val="Normal"/>
    <w:rsid w:val="00B938E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Narrow" w:eastAsia="Times New Roman" w:hAnsi="Arial Narrow" w:cs="Times New Roman"/>
      <w:b/>
      <w:bCs/>
      <w:kern w:val="0"/>
      <w:lang w:eastAsia="pt-BR" w:bidi="ar-SA"/>
    </w:rPr>
  </w:style>
  <w:style w:type="paragraph" w:customStyle="1" w:styleId="xl91">
    <w:name w:val="xl91"/>
    <w:basedOn w:val="Normal"/>
    <w:rsid w:val="00B938E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auto"/>
    </w:pPr>
    <w:rPr>
      <w:rFonts w:ascii="Arial Narrow" w:eastAsia="Times New Roman" w:hAnsi="Arial Narrow" w:cs="Times New Roman"/>
      <w:b/>
      <w:bCs/>
      <w:kern w:val="0"/>
      <w:lang w:eastAsia="pt-BR" w:bidi="ar-SA"/>
    </w:rPr>
  </w:style>
  <w:style w:type="paragraph" w:customStyle="1" w:styleId="Default">
    <w:name w:val="Default"/>
    <w:rsid w:val="00B938E7"/>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customStyle="1" w:styleId="font5">
    <w:name w:val="font5"/>
    <w:basedOn w:val="Normal"/>
    <w:rsid w:val="00B938E7"/>
    <w:pPr>
      <w:widowControl/>
      <w:suppressAutoHyphens w:val="0"/>
      <w:spacing w:before="100" w:beforeAutospacing="1" w:after="100" w:afterAutospacing="1"/>
      <w:textAlignment w:val="auto"/>
    </w:pPr>
    <w:rPr>
      <w:rFonts w:ascii="Arial" w:eastAsia="Times New Roman" w:hAnsi="Arial" w:cs="Arial"/>
      <w:color w:val="000000"/>
      <w:kern w:val="0"/>
      <w:sz w:val="20"/>
      <w:szCs w:val="20"/>
      <w:lang w:eastAsia="pt-BR" w:bidi="ar-SA"/>
    </w:rPr>
  </w:style>
  <w:style w:type="paragraph" w:customStyle="1" w:styleId="xl63">
    <w:name w:val="xl63"/>
    <w:basedOn w:val="Normal"/>
    <w:rsid w:val="00B938E7"/>
    <w:pPr>
      <w:widowControl/>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eastAsia="Times New Roman" w:hAnsi="Arial" w:cs="Arial"/>
      <w:b/>
      <w:bCs/>
      <w:color w:val="000000"/>
      <w:kern w:val="0"/>
      <w:sz w:val="20"/>
      <w:szCs w:val="20"/>
      <w:lang w:eastAsia="pt-BR" w:bidi="ar-SA"/>
    </w:rPr>
  </w:style>
  <w:style w:type="paragraph" w:customStyle="1" w:styleId="xl64">
    <w:name w:val="xl64"/>
    <w:basedOn w:val="Normal"/>
    <w:rsid w:val="00B938E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b/>
      <w:bCs/>
      <w:kern w:val="0"/>
      <w:sz w:val="20"/>
      <w:szCs w:val="20"/>
      <w:lang w:eastAsia="pt-BR" w:bidi="ar-SA"/>
    </w:rPr>
  </w:style>
  <w:style w:type="paragraph" w:styleId="Recuodecorpodetexto">
    <w:name w:val="Body Text Indent"/>
    <w:basedOn w:val="Normal"/>
    <w:link w:val="RecuodecorpodetextoChar"/>
    <w:uiPriority w:val="99"/>
    <w:semiHidden/>
    <w:unhideWhenUsed/>
    <w:rsid w:val="009F4E51"/>
    <w:pPr>
      <w:spacing w:after="120"/>
      <w:ind w:left="283"/>
    </w:pPr>
    <w:rPr>
      <w:rFonts w:cs="Mangal"/>
      <w:szCs w:val="21"/>
    </w:rPr>
  </w:style>
  <w:style w:type="character" w:customStyle="1" w:styleId="RecuodecorpodetextoChar">
    <w:name w:val="Recuo de corpo de texto Char"/>
    <w:basedOn w:val="Fontepargpadro"/>
    <w:link w:val="Recuodecorpodetexto"/>
    <w:uiPriority w:val="99"/>
    <w:semiHidden/>
    <w:rsid w:val="009F4E51"/>
    <w:rPr>
      <w:rFonts w:ascii="Liberation Serif" w:eastAsia="SimSun" w:hAnsi="Liberation Serif" w:cs="Mangal"/>
      <w:kern w:val="1"/>
      <w:sz w:val="24"/>
      <w:szCs w:val="21"/>
      <w:lang w:eastAsia="zh-CN" w:bidi="hi-IN"/>
    </w:rPr>
  </w:style>
  <w:style w:type="character" w:customStyle="1" w:styleId="PargrafodaListaChar">
    <w:name w:val="Parágrafo da Lista Char"/>
    <w:aliases w:val="Segundo Char,Lista Itens Char,List Paragraph Char"/>
    <w:link w:val="PargrafodaLista"/>
    <w:uiPriority w:val="34"/>
    <w:unhideWhenUsed/>
    <w:locked/>
    <w:rsid w:val="009F4E51"/>
    <w:rPr>
      <w:rFonts w:ascii="Liberation Serif" w:eastAsia="SimSun" w:hAnsi="Liberation Serif" w:cs="Lucida Sans"/>
      <w:kern w:val="1"/>
      <w:sz w:val="24"/>
      <w:szCs w:val="24"/>
      <w:lang w:eastAsia="zh-CN" w:bidi="hi-IN"/>
    </w:rPr>
  </w:style>
  <w:style w:type="character" w:customStyle="1" w:styleId="Ttulo2Char">
    <w:name w:val="Título 2 Char"/>
    <w:basedOn w:val="Fontepargpadro"/>
    <w:link w:val="Ttulo2"/>
    <w:uiPriority w:val="9"/>
    <w:semiHidden/>
    <w:rsid w:val="00D349CB"/>
    <w:rPr>
      <w:rFonts w:ascii="Arial" w:eastAsia="Arial" w:hAnsi="Arial" w:cs="Arial"/>
      <w:b/>
      <w:color w:val="000000"/>
      <w:sz w:val="20"/>
      <w:u w:val="single" w:color="000000"/>
      <w:lang w:eastAsia="pt-BR"/>
    </w:rPr>
  </w:style>
  <w:style w:type="character" w:customStyle="1" w:styleId="Ttulo3Char">
    <w:name w:val="Título 3 Char"/>
    <w:basedOn w:val="Fontepargpadro"/>
    <w:link w:val="Ttulo3"/>
    <w:uiPriority w:val="9"/>
    <w:semiHidden/>
    <w:rsid w:val="00D349CB"/>
    <w:rPr>
      <w:rFonts w:ascii="Arial" w:eastAsia="Arial" w:hAnsi="Arial" w:cs="Arial"/>
      <w:b/>
      <w:color w:val="000000"/>
      <w:sz w:val="20"/>
      <w:lang w:eastAsia="pt-BR"/>
    </w:rPr>
  </w:style>
  <w:style w:type="numbering" w:customStyle="1" w:styleId="Semlista3">
    <w:name w:val="Sem lista3"/>
    <w:next w:val="Semlista"/>
    <w:uiPriority w:val="99"/>
    <w:semiHidden/>
    <w:unhideWhenUsed/>
    <w:rsid w:val="00D349CB"/>
  </w:style>
  <w:style w:type="paragraph" w:customStyle="1" w:styleId="xl92">
    <w:name w:val="xl92"/>
    <w:basedOn w:val="Normal"/>
    <w:rsid w:val="00D349CB"/>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pt-BR" w:bidi="ar-SA"/>
    </w:rPr>
  </w:style>
  <w:style w:type="paragraph" w:customStyle="1" w:styleId="xl93">
    <w:name w:val="xl93"/>
    <w:basedOn w:val="Normal"/>
    <w:rsid w:val="00D349CB"/>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pt-BR" w:bidi="ar-SA"/>
    </w:rPr>
  </w:style>
  <w:style w:type="paragraph" w:customStyle="1" w:styleId="xl94">
    <w:name w:val="xl94"/>
    <w:basedOn w:val="Normal"/>
    <w:rsid w:val="00D349CB"/>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pt-BR" w:bidi="ar-SA"/>
    </w:rPr>
  </w:style>
  <w:style w:type="paragraph" w:customStyle="1" w:styleId="xl95">
    <w:name w:val="xl95"/>
    <w:basedOn w:val="Normal"/>
    <w:rsid w:val="00D349CB"/>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pt-BR" w:bidi="ar-SA"/>
    </w:rPr>
  </w:style>
  <w:style w:type="paragraph" w:customStyle="1" w:styleId="xl96">
    <w:name w:val="xl96"/>
    <w:basedOn w:val="Normal"/>
    <w:rsid w:val="00D349CB"/>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pt-BR" w:bidi="ar-SA"/>
    </w:rPr>
  </w:style>
  <w:style w:type="paragraph" w:customStyle="1" w:styleId="xl97">
    <w:name w:val="xl97"/>
    <w:basedOn w:val="Normal"/>
    <w:rsid w:val="00D349CB"/>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pt-BR" w:bidi="ar-SA"/>
    </w:rPr>
  </w:style>
  <w:style w:type="paragraph" w:customStyle="1" w:styleId="xl98">
    <w:name w:val="xl98"/>
    <w:basedOn w:val="Normal"/>
    <w:rsid w:val="00D349CB"/>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pt-BR" w:bidi="ar-SA"/>
    </w:rPr>
  </w:style>
  <w:style w:type="paragraph" w:customStyle="1" w:styleId="xl99">
    <w:name w:val="xl99"/>
    <w:basedOn w:val="Normal"/>
    <w:rsid w:val="00D349C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pt-BR" w:bidi="ar-SA"/>
    </w:rPr>
  </w:style>
  <w:style w:type="numbering" w:customStyle="1" w:styleId="Semlista11">
    <w:name w:val="Sem lista11"/>
    <w:next w:val="Semlista"/>
    <w:uiPriority w:val="99"/>
    <w:semiHidden/>
    <w:unhideWhenUsed/>
    <w:rsid w:val="00D349CB"/>
  </w:style>
  <w:style w:type="paragraph" w:customStyle="1" w:styleId="xl100">
    <w:name w:val="xl100"/>
    <w:basedOn w:val="Normal"/>
    <w:rsid w:val="00D349C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Times New Roman" w:eastAsia="Times New Roman" w:hAnsi="Times New Roman" w:cs="Times New Roman"/>
      <w:kern w:val="0"/>
      <w:sz w:val="20"/>
      <w:szCs w:val="20"/>
      <w:lang w:eastAsia="pt-BR" w:bidi="ar-SA"/>
    </w:rPr>
  </w:style>
  <w:style w:type="paragraph" w:customStyle="1" w:styleId="xl101">
    <w:name w:val="xl101"/>
    <w:basedOn w:val="Normal"/>
    <w:rsid w:val="00D349CB"/>
    <w:pPr>
      <w:widowControl/>
      <w:suppressAutoHyphens w:val="0"/>
      <w:spacing w:before="100" w:beforeAutospacing="1" w:after="100" w:afterAutospacing="1"/>
      <w:jc w:val="center"/>
      <w:textAlignment w:val="auto"/>
    </w:pPr>
    <w:rPr>
      <w:rFonts w:ascii="Times New Roman" w:eastAsia="Times New Roman" w:hAnsi="Times New Roman" w:cs="Times New Roman"/>
      <w:kern w:val="0"/>
      <w:sz w:val="20"/>
      <w:szCs w:val="20"/>
      <w:lang w:eastAsia="pt-BR" w:bidi="ar-SA"/>
    </w:rPr>
  </w:style>
  <w:style w:type="paragraph" w:customStyle="1" w:styleId="xl102">
    <w:name w:val="xl102"/>
    <w:basedOn w:val="Normal"/>
    <w:rsid w:val="00D349C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Times New Roman" w:eastAsia="Times New Roman" w:hAnsi="Times New Roman" w:cs="Times New Roman"/>
      <w:kern w:val="0"/>
      <w:sz w:val="20"/>
      <w:szCs w:val="20"/>
      <w:lang w:eastAsia="pt-BR" w:bidi="ar-SA"/>
    </w:rPr>
  </w:style>
  <w:style w:type="paragraph" w:customStyle="1" w:styleId="xl103">
    <w:name w:val="xl103"/>
    <w:basedOn w:val="Normal"/>
    <w:rsid w:val="00D349C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Times New Roman" w:eastAsia="Times New Roman" w:hAnsi="Times New Roman" w:cs="Times New Roman"/>
      <w:kern w:val="0"/>
      <w:sz w:val="20"/>
      <w:szCs w:val="20"/>
      <w:lang w:eastAsia="pt-BR" w:bidi="ar-SA"/>
    </w:rPr>
  </w:style>
  <w:style w:type="paragraph" w:customStyle="1" w:styleId="xl104">
    <w:name w:val="xl104"/>
    <w:basedOn w:val="Normal"/>
    <w:rsid w:val="00D349C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Times New Roman" w:eastAsia="Times New Roman" w:hAnsi="Times New Roman" w:cs="Times New Roman"/>
      <w:kern w:val="0"/>
      <w:sz w:val="20"/>
      <w:szCs w:val="20"/>
      <w:lang w:eastAsia="pt-BR" w:bidi="ar-SA"/>
    </w:rPr>
  </w:style>
  <w:style w:type="paragraph" w:customStyle="1" w:styleId="xl105">
    <w:name w:val="xl105"/>
    <w:basedOn w:val="Normal"/>
    <w:rsid w:val="00D349CB"/>
    <w:pPr>
      <w:widowControl/>
      <w:pBdr>
        <w:top w:val="single" w:sz="4" w:space="0" w:color="auto"/>
        <w:left w:val="single" w:sz="4" w:space="0" w:color="auto"/>
        <w:bottom w:val="single" w:sz="4" w:space="0" w:color="auto"/>
      </w:pBdr>
      <w:suppressAutoHyphens w:val="0"/>
      <w:spacing w:before="100" w:beforeAutospacing="1" w:after="100" w:afterAutospacing="1"/>
      <w:textAlignment w:val="auto"/>
    </w:pPr>
    <w:rPr>
      <w:rFonts w:ascii="Times New Roman" w:eastAsia="Times New Roman" w:hAnsi="Times New Roman" w:cs="Times New Roman"/>
      <w:kern w:val="0"/>
      <w:sz w:val="20"/>
      <w:szCs w:val="20"/>
      <w:lang w:eastAsia="pt-BR" w:bidi="ar-SA"/>
    </w:rPr>
  </w:style>
  <w:style w:type="paragraph" w:customStyle="1" w:styleId="xl106">
    <w:name w:val="xl106"/>
    <w:basedOn w:val="Normal"/>
    <w:rsid w:val="00D349CB"/>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Times New Roman" w:eastAsia="Times New Roman" w:hAnsi="Times New Roman" w:cs="Times New Roman"/>
      <w:kern w:val="0"/>
      <w:sz w:val="20"/>
      <w:szCs w:val="20"/>
      <w:lang w:eastAsia="pt-BR" w:bidi="ar-SA"/>
    </w:rPr>
  </w:style>
  <w:style w:type="paragraph" w:customStyle="1" w:styleId="xl107">
    <w:name w:val="xl107"/>
    <w:basedOn w:val="Normal"/>
    <w:rsid w:val="00D349CB"/>
    <w:pPr>
      <w:widowControl/>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textAlignment w:val="auto"/>
    </w:pPr>
    <w:rPr>
      <w:rFonts w:ascii="Times New Roman" w:eastAsia="Times New Roman" w:hAnsi="Times New Roman" w:cs="Times New Roman"/>
      <w:kern w:val="0"/>
      <w:lang w:eastAsia="pt-BR" w:bidi="ar-SA"/>
    </w:rPr>
  </w:style>
  <w:style w:type="paragraph" w:customStyle="1" w:styleId="xl108">
    <w:name w:val="xl108"/>
    <w:basedOn w:val="Normal"/>
    <w:rsid w:val="00D349CB"/>
    <w:pPr>
      <w:widowControl/>
      <w:pBdr>
        <w:top w:val="single" w:sz="4" w:space="0" w:color="auto"/>
        <w:left w:val="single" w:sz="4" w:space="0" w:color="auto"/>
        <w:bottom w:val="single" w:sz="4" w:space="0" w:color="auto"/>
      </w:pBdr>
      <w:shd w:val="clear" w:color="auto" w:fill="C6E0B4"/>
      <w:suppressAutoHyphens w:val="0"/>
      <w:spacing w:before="100" w:beforeAutospacing="1" w:after="100" w:afterAutospacing="1"/>
      <w:jc w:val="center"/>
      <w:textAlignment w:val="auto"/>
    </w:pPr>
    <w:rPr>
      <w:rFonts w:ascii="Cambria" w:eastAsia="Times New Roman" w:hAnsi="Cambria" w:cs="Times New Roman"/>
      <w:b/>
      <w:bCs/>
      <w:kern w:val="0"/>
      <w:sz w:val="20"/>
      <w:szCs w:val="20"/>
      <w:lang w:eastAsia="pt-BR" w:bidi="ar-SA"/>
    </w:rPr>
  </w:style>
  <w:style w:type="paragraph" w:customStyle="1" w:styleId="xl109">
    <w:name w:val="xl109"/>
    <w:basedOn w:val="Normal"/>
    <w:rsid w:val="00D349CB"/>
    <w:pPr>
      <w:widowControl/>
      <w:pBdr>
        <w:top w:val="single" w:sz="4" w:space="0" w:color="auto"/>
        <w:bottom w:val="single" w:sz="4" w:space="0" w:color="auto"/>
      </w:pBdr>
      <w:shd w:val="clear" w:color="auto" w:fill="C6E0B4"/>
      <w:suppressAutoHyphens w:val="0"/>
      <w:spacing w:before="100" w:beforeAutospacing="1" w:after="100" w:afterAutospacing="1"/>
      <w:jc w:val="center"/>
      <w:textAlignment w:val="auto"/>
    </w:pPr>
    <w:rPr>
      <w:rFonts w:ascii="Cambria" w:eastAsia="Times New Roman" w:hAnsi="Cambria" w:cs="Times New Roman"/>
      <w:b/>
      <w:bCs/>
      <w:kern w:val="0"/>
      <w:sz w:val="20"/>
      <w:szCs w:val="20"/>
      <w:lang w:eastAsia="pt-BR" w:bidi="ar-SA"/>
    </w:rPr>
  </w:style>
  <w:style w:type="paragraph" w:customStyle="1" w:styleId="xl110">
    <w:name w:val="xl110"/>
    <w:basedOn w:val="Normal"/>
    <w:rsid w:val="00D349CB"/>
    <w:pPr>
      <w:widowControl/>
      <w:pBdr>
        <w:top w:val="single" w:sz="4" w:space="0" w:color="auto"/>
        <w:bottom w:val="single" w:sz="4" w:space="0" w:color="auto"/>
        <w:right w:val="single" w:sz="4" w:space="0" w:color="auto"/>
      </w:pBdr>
      <w:shd w:val="clear" w:color="auto" w:fill="C6E0B4"/>
      <w:suppressAutoHyphens w:val="0"/>
      <w:spacing w:before="100" w:beforeAutospacing="1" w:after="100" w:afterAutospacing="1"/>
      <w:jc w:val="center"/>
      <w:textAlignment w:val="auto"/>
    </w:pPr>
    <w:rPr>
      <w:rFonts w:ascii="Cambria" w:eastAsia="Times New Roman" w:hAnsi="Cambria" w:cs="Times New Roman"/>
      <w:b/>
      <w:bCs/>
      <w:kern w:val="0"/>
      <w:sz w:val="20"/>
      <w:szCs w:val="20"/>
      <w:lang w:eastAsia="pt-BR" w:bidi="ar-SA"/>
    </w:rPr>
  </w:style>
  <w:style w:type="paragraph" w:customStyle="1" w:styleId="xl111">
    <w:name w:val="xl111"/>
    <w:basedOn w:val="Normal"/>
    <w:rsid w:val="00D349CB"/>
    <w:pPr>
      <w:widowControl/>
      <w:pBdr>
        <w:top w:val="single" w:sz="4" w:space="0" w:color="auto"/>
        <w:left w:val="single" w:sz="4" w:space="0" w:color="auto"/>
        <w:bottom w:val="single" w:sz="4" w:space="0" w:color="auto"/>
        <w:right w:val="single" w:sz="4" w:space="0" w:color="auto"/>
      </w:pBdr>
      <w:shd w:val="clear" w:color="auto" w:fill="C6E0B4"/>
      <w:suppressAutoHyphens w:val="0"/>
      <w:spacing w:before="100" w:beforeAutospacing="1" w:after="100" w:afterAutospacing="1"/>
      <w:jc w:val="center"/>
      <w:textAlignment w:val="auto"/>
    </w:pPr>
    <w:rPr>
      <w:rFonts w:ascii="Cambria" w:eastAsia="Times New Roman" w:hAnsi="Cambria" w:cs="Times New Roman"/>
      <w:b/>
      <w:bCs/>
      <w:kern w:val="0"/>
      <w:sz w:val="20"/>
      <w:szCs w:val="20"/>
      <w:lang w:eastAsia="pt-BR" w:bidi="ar-SA"/>
    </w:rPr>
  </w:style>
  <w:style w:type="table" w:customStyle="1" w:styleId="TableGrid">
    <w:name w:val="TableGrid"/>
    <w:rsid w:val="00D349CB"/>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8773D0"/>
    <w:rPr>
      <w:sz w:val="16"/>
      <w:szCs w:val="16"/>
    </w:rPr>
  </w:style>
  <w:style w:type="paragraph" w:styleId="Textodecomentrio">
    <w:name w:val="annotation text"/>
    <w:basedOn w:val="Normal"/>
    <w:link w:val="TextodecomentrioChar"/>
    <w:uiPriority w:val="99"/>
    <w:semiHidden/>
    <w:unhideWhenUsed/>
    <w:rsid w:val="008773D0"/>
    <w:rPr>
      <w:rFonts w:cs="Mangal"/>
      <w:sz w:val="20"/>
      <w:szCs w:val="18"/>
    </w:rPr>
  </w:style>
  <w:style w:type="character" w:customStyle="1" w:styleId="TextodecomentrioChar">
    <w:name w:val="Texto de comentário Char"/>
    <w:basedOn w:val="Fontepargpadro"/>
    <w:link w:val="Textodecomentrio"/>
    <w:uiPriority w:val="99"/>
    <w:semiHidden/>
    <w:rsid w:val="008773D0"/>
    <w:rPr>
      <w:rFonts w:ascii="Liberation Serif" w:eastAsia="SimSun" w:hAnsi="Liberation Serif" w:cs="Mangal"/>
      <w:kern w:val="1"/>
      <w:sz w:val="20"/>
      <w:szCs w:val="18"/>
      <w:lang w:eastAsia="zh-CN" w:bidi="hi-IN"/>
    </w:rPr>
  </w:style>
  <w:style w:type="paragraph" w:styleId="Assuntodocomentrio">
    <w:name w:val="annotation subject"/>
    <w:basedOn w:val="Textodecomentrio"/>
    <w:next w:val="Textodecomentrio"/>
    <w:link w:val="AssuntodocomentrioChar"/>
    <w:uiPriority w:val="99"/>
    <w:semiHidden/>
    <w:unhideWhenUsed/>
    <w:rsid w:val="008773D0"/>
    <w:rPr>
      <w:b/>
      <w:bCs/>
    </w:rPr>
  </w:style>
  <w:style w:type="character" w:customStyle="1" w:styleId="AssuntodocomentrioChar">
    <w:name w:val="Assunto do comentário Char"/>
    <w:basedOn w:val="TextodecomentrioChar"/>
    <w:link w:val="Assuntodocomentrio"/>
    <w:uiPriority w:val="99"/>
    <w:semiHidden/>
    <w:rsid w:val="008773D0"/>
    <w:rPr>
      <w:rFonts w:ascii="Liberation Serif" w:eastAsia="SimSun" w:hAnsi="Liberation Serif" w:cs="Mangal"/>
      <w:b/>
      <w:bCs/>
      <w:kern w:val="1"/>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3031">
      <w:bodyDiv w:val="1"/>
      <w:marLeft w:val="0"/>
      <w:marRight w:val="0"/>
      <w:marTop w:val="0"/>
      <w:marBottom w:val="0"/>
      <w:divBdr>
        <w:top w:val="none" w:sz="0" w:space="0" w:color="auto"/>
        <w:left w:val="none" w:sz="0" w:space="0" w:color="auto"/>
        <w:bottom w:val="none" w:sz="0" w:space="0" w:color="auto"/>
        <w:right w:val="none" w:sz="0" w:space="0" w:color="auto"/>
      </w:divBdr>
    </w:div>
    <w:div w:id="347679600">
      <w:bodyDiv w:val="1"/>
      <w:marLeft w:val="0"/>
      <w:marRight w:val="0"/>
      <w:marTop w:val="0"/>
      <w:marBottom w:val="0"/>
      <w:divBdr>
        <w:top w:val="none" w:sz="0" w:space="0" w:color="auto"/>
        <w:left w:val="none" w:sz="0" w:space="0" w:color="auto"/>
        <w:bottom w:val="none" w:sz="0" w:space="0" w:color="auto"/>
        <w:right w:val="none" w:sz="0" w:space="0" w:color="auto"/>
      </w:divBdr>
    </w:div>
    <w:div w:id="435757595">
      <w:bodyDiv w:val="1"/>
      <w:marLeft w:val="0"/>
      <w:marRight w:val="0"/>
      <w:marTop w:val="0"/>
      <w:marBottom w:val="0"/>
      <w:divBdr>
        <w:top w:val="none" w:sz="0" w:space="0" w:color="auto"/>
        <w:left w:val="none" w:sz="0" w:space="0" w:color="auto"/>
        <w:bottom w:val="none" w:sz="0" w:space="0" w:color="auto"/>
        <w:right w:val="none" w:sz="0" w:space="0" w:color="auto"/>
      </w:divBdr>
    </w:div>
    <w:div w:id="473182504">
      <w:bodyDiv w:val="1"/>
      <w:marLeft w:val="0"/>
      <w:marRight w:val="0"/>
      <w:marTop w:val="0"/>
      <w:marBottom w:val="0"/>
      <w:divBdr>
        <w:top w:val="none" w:sz="0" w:space="0" w:color="auto"/>
        <w:left w:val="none" w:sz="0" w:space="0" w:color="auto"/>
        <w:bottom w:val="none" w:sz="0" w:space="0" w:color="auto"/>
        <w:right w:val="none" w:sz="0" w:space="0" w:color="auto"/>
      </w:divBdr>
    </w:div>
    <w:div w:id="583419453">
      <w:bodyDiv w:val="1"/>
      <w:marLeft w:val="0"/>
      <w:marRight w:val="0"/>
      <w:marTop w:val="0"/>
      <w:marBottom w:val="0"/>
      <w:divBdr>
        <w:top w:val="none" w:sz="0" w:space="0" w:color="auto"/>
        <w:left w:val="none" w:sz="0" w:space="0" w:color="auto"/>
        <w:bottom w:val="none" w:sz="0" w:space="0" w:color="auto"/>
        <w:right w:val="none" w:sz="0" w:space="0" w:color="auto"/>
      </w:divBdr>
    </w:div>
    <w:div w:id="641472405">
      <w:bodyDiv w:val="1"/>
      <w:marLeft w:val="0"/>
      <w:marRight w:val="0"/>
      <w:marTop w:val="0"/>
      <w:marBottom w:val="0"/>
      <w:divBdr>
        <w:top w:val="none" w:sz="0" w:space="0" w:color="auto"/>
        <w:left w:val="none" w:sz="0" w:space="0" w:color="auto"/>
        <w:bottom w:val="none" w:sz="0" w:space="0" w:color="auto"/>
        <w:right w:val="none" w:sz="0" w:space="0" w:color="auto"/>
      </w:divBdr>
    </w:div>
    <w:div w:id="767896520">
      <w:bodyDiv w:val="1"/>
      <w:marLeft w:val="0"/>
      <w:marRight w:val="0"/>
      <w:marTop w:val="0"/>
      <w:marBottom w:val="0"/>
      <w:divBdr>
        <w:top w:val="none" w:sz="0" w:space="0" w:color="auto"/>
        <w:left w:val="none" w:sz="0" w:space="0" w:color="auto"/>
        <w:bottom w:val="none" w:sz="0" w:space="0" w:color="auto"/>
        <w:right w:val="none" w:sz="0" w:space="0" w:color="auto"/>
      </w:divBdr>
    </w:div>
    <w:div w:id="827868565">
      <w:bodyDiv w:val="1"/>
      <w:marLeft w:val="0"/>
      <w:marRight w:val="0"/>
      <w:marTop w:val="0"/>
      <w:marBottom w:val="0"/>
      <w:divBdr>
        <w:top w:val="none" w:sz="0" w:space="0" w:color="auto"/>
        <w:left w:val="none" w:sz="0" w:space="0" w:color="auto"/>
        <w:bottom w:val="none" w:sz="0" w:space="0" w:color="auto"/>
        <w:right w:val="none" w:sz="0" w:space="0" w:color="auto"/>
      </w:divBdr>
    </w:div>
    <w:div w:id="1607299927">
      <w:bodyDiv w:val="1"/>
      <w:marLeft w:val="0"/>
      <w:marRight w:val="0"/>
      <w:marTop w:val="0"/>
      <w:marBottom w:val="0"/>
      <w:divBdr>
        <w:top w:val="none" w:sz="0" w:space="0" w:color="auto"/>
        <w:left w:val="none" w:sz="0" w:space="0" w:color="auto"/>
        <w:bottom w:val="none" w:sz="0" w:space="0" w:color="auto"/>
        <w:right w:val="none" w:sz="0" w:space="0" w:color="auto"/>
      </w:divBdr>
    </w:div>
    <w:div w:id="1822429290">
      <w:bodyDiv w:val="1"/>
      <w:marLeft w:val="0"/>
      <w:marRight w:val="0"/>
      <w:marTop w:val="0"/>
      <w:marBottom w:val="0"/>
      <w:divBdr>
        <w:top w:val="none" w:sz="0" w:space="0" w:color="auto"/>
        <w:left w:val="none" w:sz="0" w:space="0" w:color="auto"/>
        <w:bottom w:val="none" w:sz="0" w:space="0" w:color="auto"/>
        <w:right w:val="none" w:sz="0" w:space="0" w:color="auto"/>
      </w:divBdr>
    </w:div>
    <w:div w:id="1857037807">
      <w:bodyDiv w:val="1"/>
      <w:marLeft w:val="0"/>
      <w:marRight w:val="0"/>
      <w:marTop w:val="0"/>
      <w:marBottom w:val="0"/>
      <w:divBdr>
        <w:top w:val="none" w:sz="0" w:space="0" w:color="auto"/>
        <w:left w:val="none" w:sz="0" w:space="0" w:color="auto"/>
        <w:bottom w:val="none" w:sz="0" w:space="0" w:color="auto"/>
        <w:right w:val="none" w:sz="0" w:space="0" w:color="auto"/>
      </w:divBdr>
    </w:div>
    <w:div w:id="1971132707">
      <w:bodyDiv w:val="1"/>
      <w:marLeft w:val="0"/>
      <w:marRight w:val="0"/>
      <w:marTop w:val="0"/>
      <w:marBottom w:val="0"/>
      <w:divBdr>
        <w:top w:val="none" w:sz="0" w:space="0" w:color="auto"/>
        <w:left w:val="none" w:sz="0" w:space="0" w:color="auto"/>
        <w:bottom w:val="none" w:sz="0" w:space="0" w:color="auto"/>
        <w:right w:val="none" w:sz="0" w:space="0" w:color="auto"/>
      </w:divBdr>
    </w:div>
    <w:div w:id="21157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551CD-6FD6-4CF8-8C63-60BC7E33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4263</Words>
  <Characters>23023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PRINTPAGE</dc:creator>
  <cp:keywords/>
  <dc:description/>
  <cp:lastModifiedBy>user</cp:lastModifiedBy>
  <cp:revision>84</cp:revision>
  <cp:lastPrinted>2024-05-24T22:27:00Z</cp:lastPrinted>
  <dcterms:created xsi:type="dcterms:W3CDTF">2023-03-10T14:44:00Z</dcterms:created>
  <dcterms:modified xsi:type="dcterms:W3CDTF">2024-05-24T22:44:00Z</dcterms:modified>
</cp:coreProperties>
</file>